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0" w:rsidRPr="001F7ADD" w:rsidRDefault="00DC4760" w:rsidP="001F7ADD">
      <w:pPr>
        <w:ind w:left="5670"/>
        <w:jc w:val="right"/>
        <w:rPr>
          <w:sz w:val="28"/>
          <w:szCs w:val="28"/>
        </w:rPr>
      </w:pPr>
      <w:r w:rsidRPr="001F7ADD">
        <w:rPr>
          <w:sz w:val="28"/>
          <w:szCs w:val="28"/>
        </w:rPr>
        <w:t xml:space="preserve">УТВЕРЖДЕНА </w:t>
      </w:r>
    </w:p>
    <w:p w:rsidR="00DC4760" w:rsidRPr="001F7ADD" w:rsidRDefault="00DC4760" w:rsidP="001F7ADD">
      <w:pPr>
        <w:ind w:left="5387"/>
        <w:rPr>
          <w:sz w:val="28"/>
          <w:szCs w:val="28"/>
        </w:rPr>
      </w:pPr>
      <w:r w:rsidRPr="001F7ADD">
        <w:rPr>
          <w:sz w:val="28"/>
          <w:szCs w:val="28"/>
        </w:rPr>
        <w:t xml:space="preserve">постановлением администрации </w:t>
      </w:r>
    </w:p>
    <w:p w:rsidR="00DC4760" w:rsidRPr="001F7ADD" w:rsidRDefault="00DC4760" w:rsidP="001F7ADD">
      <w:pPr>
        <w:ind w:left="5670" w:hanging="283"/>
        <w:rPr>
          <w:sz w:val="28"/>
          <w:szCs w:val="28"/>
        </w:rPr>
      </w:pPr>
      <w:r w:rsidRPr="001F7ADD">
        <w:rPr>
          <w:sz w:val="28"/>
          <w:szCs w:val="28"/>
        </w:rPr>
        <w:t xml:space="preserve">муниципального района </w:t>
      </w:r>
    </w:p>
    <w:p w:rsidR="00DC4760" w:rsidRPr="001F7ADD" w:rsidRDefault="001F7ADD" w:rsidP="001F7ADD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r w:rsidR="00DC4760" w:rsidRPr="001F7ADD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</w:t>
      </w:r>
      <w:r w:rsidR="00DC4760" w:rsidRPr="001F7ADD">
        <w:rPr>
          <w:sz w:val="28"/>
          <w:szCs w:val="28"/>
        </w:rPr>
        <w:t>ласти</w:t>
      </w:r>
    </w:p>
    <w:p w:rsidR="00DC4760" w:rsidRPr="001F7ADD" w:rsidRDefault="00DC4760" w:rsidP="001F7ADD">
      <w:pPr>
        <w:ind w:left="5387"/>
        <w:jc w:val="right"/>
        <w:rPr>
          <w:sz w:val="28"/>
          <w:szCs w:val="28"/>
        </w:rPr>
      </w:pPr>
      <w:r w:rsidRPr="001F7ADD">
        <w:rPr>
          <w:sz w:val="28"/>
          <w:szCs w:val="28"/>
        </w:rPr>
        <w:t xml:space="preserve">от «__» </w:t>
      </w:r>
      <w:r w:rsidR="001F7ADD">
        <w:rPr>
          <w:sz w:val="28"/>
          <w:szCs w:val="28"/>
        </w:rPr>
        <w:t>______</w:t>
      </w:r>
      <w:r w:rsidRPr="001F7ADD">
        <w:rPr>
          <w:sz w:val="28"/>
          <w:szCs w:val="28"/>
        </w:rPr>
        <w:t xml:space="preserve">20___ года № </w:t>
      </w:r>
      <w:r w:rsidR="001F7ADD">
        <w:rPr>
          <w:sz w:val="28"/>
          <w:szCs w:val="28"/>
        </w:rPr>
        <w:t>___</w:t>
      </w:r>
    </w:p>
    <w:p w:rsidR="00DC4760" w:rsidRDefault="00DC4760" w:rsidP="00DC4760">
      <w:pPr>
        <w:jc w:val="both"/>
        <w:rPr>
          <w:b/>
          <w:sz w:val="28"/>
          <w:szCs w:val="28"/>
        </w:rPr>
      </w:pPr>
    </w:p>
    <w:p w:rsidR="00DC4760" w:rsidRDefault="00DC4760" w:rsidP="00DC4760">
      <w:pPr>
        <w:jc w:val="both"/>
        <w:rPr>
          <w:b/>
          <w:sz w:val="28"/>
          <w:szCs w:val="28"/>
        </w:rPr>
      </w:pPr>
    </w:p>
    <w:p w:rsidR="00DC4760" w:rsidRDefault="00DC4760" w:rsidP="00DC4760">
      <w:pPr>
        <w:jc w:val="both"/>
        <w:rPr>
          <w:b/>
          <w:sz w:val="28"/>
          <w:szCs w:val="28"/>
        </w:rPr>
      </w:pPr>
    </w:p>
    <w:p w:rsidR="00DC4760" w:rsidRDefault="00DC4760" w:rsidP="00DC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C4760" w:rsidRDefault="00DC4760" w:rsidP="00DC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</w:t>
      </w:r>
    </w:p>
    <w:p w:rsidR="00DC4760" w:rsidRDefault="00DC4760" w:rsidP="00DC4760">
      <w:pPr>
        <w:spacing w:line="380" w:lineRule="atLeast"/>
        <w:jc w:val="center"/>
        <w:rPr>
          <w:b/>
          <w:sz w:val="28"/>
          <w:szCs w:val="28"/>
        </w:rPr>
      </w:pPr>
    </w:p>
    <w:p w:rsidR="00DC4760" w:rsidRDefault="00DC4760" w:rsidP="00DC4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bookmarkStart w:id="0" w:name="top"/>
      <w:bookmarkEnd w:id="0"/>
      <w:r>
        <w:rPr>
          <w:b/>
          <w:bCs/>
          <w:sz w:val="28"/>
          <w:szCs w:val="28"/>
        </w:rPr>
        <w:t>аспорт Программы</w:t>
      </w:r>
    </w:p>
    <w:p w:rsidR="00DC4760" w:rsidRDefault="00DC4760" w:rsidP="00DC4760">
      <w:pPr>
        <w:jc w:val="center"/>
        <w:rPr>
          <w:b/>
          <w:sz w:val="28"/>
          <w:szCs w:val="28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2" w:type="dxa"/>
          </w:tcPr>
          <w:p w:rsidR="00DC4760" w:rsidRDefault="00DC4760" w:rsidP="001F7AD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 (далее – Программа)</w:t>
            </w:r>
          </w:p>
          <w:p w:rsidR="00DC4760" w:rsidRDefault="00DC4760" w:rsidP="001E3884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F7A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DC4760" w:rsidRDefault="00DC4760" w:rsidP="001F7ADD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F676AF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7ADD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 xml:space="preserve">№_____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 «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утверждении муниципальной программы «Развитие систе</w:t>
            </w:r>
            <w:r w:rsidR="001F7ADD">
              <w:rPr>
                <w:sz w:val="28"/>
                <w:szCs w:val="28"/>
              </w:rPr>
              <w:t xml:space="preserve">мы образования  в муниципальном районе </w:t>
            </w:r>
            <w:proofErr w:type="spellStart"/>
            <w:r w:rsidR="001F7A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</w:t>
            </w:r>
            <w:r w:rsidR="001F7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3B735B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</w:tcPr>
          <w:p w:rsidR="00DC4760" w:rsidRPr="00011005" w:rsidRDefault="00DC4760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1F7A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011005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572C9B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C4760" w:rsidRPr="00011005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</w:t>
            </w:r>
            <w:r w:rsidR="001F7A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7773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760" w:rsidRDefault="00572C9B" w:rsidP="001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4760">
              <w:rPr>
                <w:sz w:val="28"/>
                <w:szCs w:val="28"/>
              </w:rPr>
              <w:t>МА</w:t>
            </w:r>
            <w:r w:rsidR="00DC4760" w:rsidRPr="00011005">
              <w:rPr>
                <w:sz w:val="28"/>
                <w:szCs w:val="28"/>
              </w:rPr>
              <w:t xml:space="preserve">У </w:t>
            </w:r>
            <w:r w:rsidR="00777329">
              <w:rPr>
                <w:sz w:val="28"/>
                <w:szCs w:val="28"/>
              </w:rPr>
              <w:t>«</w:t>
            </w:r>
            <w:r w:rsidR="00DC4760" w:rsidRPr="00011005">
              <w:rPr>
                <w:sz w:val="28"/>
                <w:szCs w:val="28"/>
              </w:rPr>
              <w:t xml:space="preserve">Ресурсный центр </w:t>
            </w:r>
            <w:proofErr w:type="spellStart"/>
            <w:r w:rsidR="00DC4760" w:rsidRPr="00011005">
              <w:rPr>
                <w:sz w:val="28"/>
                <w:szCs w:val="28"/>
              </w:rPr>
              <w:t>Пестравского</w:t>
            </w:r>
            <w:proofErr w:type="spellEnd"/>
            <w:r w:rsidR="00DC4760" w:rsidRPr="00011005">
              <w:rPr>
                <w:sz w:val="28"/>
                <w:szCs w:val="28"/>
              </w:rPr>
              <w:t xml:space="preserve"> района</w:t>
            </w:r>
            <w:r w:rsidR="007773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35595A" w:rsidRPr="003B7023" w:rsidRDefault="00572C9B" w:rsidP="001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595A">
              <w:rPr>
                <w:sz w:val="28"/>
                <w:szCs w:val="28"/>
              </w:rPr>
              <w:t>М</w:t>
            </w:r>
            <w:r w:rsidR="00777329">
              <w:rPr>
                <w:sz w:val="28"/>
                <w:szCs w:val="28"/>
              </w:rPr>
              <w:t>Б</w:t>
            </w:r>
            <w:r w:rsidR="0035595A">
              <w:rPr>
                <w:sz w:val="28"/>
                <w:szCs w:val="28"/>
              </w:rPr>
              <w:t xml:space="preserve">У </w:t>
            </w:r>
            <w:r w:rsidR="005339AB">
              <w:rPr>
                <w:sz w:val="28"/>
                <w:szCs w:val="28"/>
              </w:rPr>
              <w:t>«</w:t>
            </w:r>
            <w:r w:rsidR="0035595A">
              <w:rPr>
                <w:sz w:val="28"/>
                <w:szCs w:val="28"/>
              </w:rPr>
              <w:t>Управление культуры</w:t>
            </w:r>
            <w:r w:rsidR="003B7023">
              <w:rPr>
                <w:sz w:val="28"/>
                <w:szCs w:val="28"/>
              </w:rPr>
              <w:t>,</w:t>
            </w:r>
            <w:r w:rsidR="005339AB">
              <w:rPr>
                <w:sz w:val="28"/>
                <w:szCs w:val="28"/>
              </w:rPr>
              <w:t xml:space="preserve"> </w:t>
            </w:r>
            <w:r w:rsidR="003B7023">
              <w:rPr>
                <w:sz w:val="28"/>
                <w:szCs w:val="28"/>
              </w:rPr>
              <w:t xml:space="preserve">молодежной политики и спорта муниципального района </w:t>
            </w:r>
            <w:proofErr w:type="spellStart"/>
            <w:r w:rsidR="003B7023">
              <w:rPr>
                <w:sz w:val="28"/>
                <w:szCs w:val="28"/>
              </w:rPr>
              <w:t>Пестравский</w:t>
            </w:r>
            <w:proofErr w:type="spellEnd"/>
            <w:r w:rsidR="003B70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102" w:type="dxa"/>
          </w:tcPr>
          <w:p w:rsidR="00DC4760" w:rsidRDefault="00DC4760" w:rsidP="004943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 системы образования в </w:t>
            </w:r>
            <w:r w:rsidR="004943BC">
              <w:rPr>
                <w:sz w:val="28"/>
                <w:szCs w:val="28"/>
              </w:rPr>
              <w:t xml:space="preserve">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P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Модернизация сети образовательных учреждений и развитие об</w:t>
            </w:r>
            <w:r w:rsidR="004943BC">
              <w:rPr>
                <w:sz w:val="28"/>
                <w:szCs w:val="28"/>
              </w:rPr>
              <w:t>разовательных услуг;</w:t>
            </w:r>
            <w:r>
              <w:rPr>
                <w:sz w:val="28"/>
                <w:szCs w:val="28"/>
              </w:rPr>
              <w:t xml:space="preserve">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Совершенствование содержания и т</w:t>
            </w:r>
            <w:r w:rsidR="004943BC">
              <w:rPr>
                <w:sz w:val="28"/>
                <w:szCs w:val="28"/>
              </w:rPr>
              <w:t>ехнологий обучения и воспитания;</w:t>
            </w:r>
            <w:r>
              <w:rPr>
                <w:sz w:val="28"/>
                <w:szCs w:val="28"/>
              </w:rPr>
              <w:t xml:space="preserve">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о</w:t>
            </w:r>
            <w:r w:rsidR="004943BC">
              <w:rPr>
                <w:sz w:val="28"/>
                <w:szCs w:val="28"/>
              </w:rPr>
              <w:t>беспечения качества образования;</w:t>
            </w:r>
          </w:p>
          <w:p w:rsidR="00DC4760" w:rsidRP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Развитие материально-технической базы системы образования.</w:t>
            </w:r>
          </w:p>
          <w:p w:rsidR="00DC4760" w:rsidRDefault="00DC4760" w:rsidP="00F6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Программы</w:t>
            </w:r>
          </w:p>
          <w:p w:rsidR="00DC4760" w:rsidRP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  </w:t>
            </w:r>
          </w:p>
          <w:p w:rsidR="00DC4760" w:rsidRDefault="00DC4760" w:rsidP="001E3884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Default="00DC4760" w:rsidP="004943B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C4760" w:rsidRPr="001312F7" w:rsidRDefault="00DC4760" w:rsidP="001E388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Целевы</w:t>
            </w:r>
            <w:r w:rsidR="00E71666" w:rsidRPr="00572C9B">
              <w:rPr>
                <w:sz w:val="28"/>
                <w:szCs w:val="28"/>
              </w:rPr>
              <w:t xml:space="preserve">е </w:t>
            </w:r>
            <w:r w:rsidRPr="00572C9B">
              <w:rPr>
                <w:sz w:val="28"/>
                <w:szCs w:val="28"/>
              </w:rPr>
              <w:t>индикатор</w:t>
            </w:r>
            <w:r w:rsidR="00E71666" w:rsidRPr="00572C9B">
              <w:rPr>
                <w:sz w:val="28"/>
                <w:szCs w:val="28"/>
              </w:rPr>
              <w:t xml:space="preserve">ы </w:t>
            </w:r>
            <w:r w:rsidRPr="00572C9B">
              <w:rPr>
                <w:sz w:val="28"/>
                <w:szCs w:val="28"/>
              </w:rPr>
              <w:t xml:space="preserve">программы </w:t>
            </w:r>
            <w:r w:rsidR="00E71666" w:rsidRPr="00572C9B">
              <w:rPr>
                <w:sz w:val="28"/>
                <w:szCs w:val="28"/>
              </w:rPr>
              <w:t xml:space="preserve">отражены в Приложении № 1 </w:t>
            </w:r>
            <w:r w:rsidR="004943BC">
              <w:rPr>
                <w:sz w:val="28"/>
                <w:szCs w:val="28"/>
              </w:rPr>
              <w:t>к П</w:t>
            </w:r>
            <w:r w:rsidR="004324A7" w:rsidRPr="00572C9B">
              <w:rPr>
                <w:sz w:val="28"/>
                <w:szCs w:val="28"/>
              </w:rPr>
              <w:t>рограмме.</w:t>
            </w:r>
          </w:p>
          <w:p w:rsidR="00DC4760" w:rsidRDefault="00DC4760" w:rsidP="001E388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rHeight w:val="527"/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6D320A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</w:t>
            </w:r>
            <w:r w:rsidR="003818BA">
              <w:rPr>
                <w:sz w:val="28"/>
                <w:szCs w:val="28"/>
              </w:rPr>
              <w:t>ого обес</w:t>
            </w:r>
            <w:r w:rsidR="00B16BA1">
              <w:rPr>
                <w:sz w:val="28"/>
                <w:szCs w:val="28"/>
              </w:rPr>
              <w:t xml:space="preserve">печения </w:t>
            </w:r>
            <w:r>
              <w:rPr>
                <w:sz w:val="28"/>
                <w:szCs w:val="28"/>
              </w:rPr>
              <w:t>Программы</w:t>
            </w:r>
            <w:r w:rsidR="006D320A">
              <w:rPr>
                <w:sz w:val="28"/>
                <w:szCs w:val="28"/>
              </w:rPr>
              <w:t xml:space="preserve"> -</w:t>
            </w:r>
          </w:p>
          <w:p w:rsidR="00DC4760" w:rsidRPr="00572C9B" w:rsidRDefault="00F00FB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b/>
                <w:sz w:val="28"/>
                <w:szCs w:val="28"/>
              </w:rPr>
              <w:t>17</w:t>
            </w:r>
            <w:r w:rsidR="00572C9B" w:rsidRPr="00572C9B">
              <w:rPr>
                <w:b/>
                <w:sz w:val="28"/>
                <w:szCs w:val="28"/>
              </w:rPr>
              <w:t> </w:t>
            </w:r>
            <w:r w:rsidRPr="00572C9B">
              <w:rPr>
                <w:b/>
                <w:sz w:val="28"/>
                <w:szCs w:val="28"/>
              </w:rPr>
              <w:t>110</w:t>
            </w:r>
            <w:r w:rsidR="00572C9B" w:rsidRPr="00572C9B">
              <w:rPr>
                <w:b/>
                <w:sz w:val="28"/>
                <w:szCs w:val="28"/>
              </w:rPr>
              <w:t xml:space="preserve"> </w:t>
            </w:r>
            <w:r w:rsidRPr="00572C9B">
              <w:rPr>
                <w:b/>
                <w:sz w:val="28"/>
                <w:szCs w:val="28"/>
              </w:rPr>
              <w:t>984,53</w:t>
            </w:r>
            <w:r w:rsidRPr="00572C9B">
              <w:rPr>
                <w:b/>
              </w:rPr>
              <w:t xml:space="preserve"> </w:t>
            </w:r>
            <w:r w:rsidR="006D320A" w:rsidRPr="00572C9B">
              <w:rPr>
                <w:b/>
                <w:sz w:val="28"/>
                <w:szCs w:val="28"/>
              </w:rPr>
              <w:t>рублей</w:t>
            </w:r>
            <w:r w:rsidR="006D320A" w:rsidRPr="00572C9B">
              <w:rPr>
                <w:sz w:val="28"/>
                <w:szCs w:val="28"/>
              </w:rPr>
              <w:t xml:space="preserve"> осущест</w:t>
            </w:r>
            <w:r w:rsidR="00B16BA1" w:rsidRPr="00572C9B">
              <w:rPr>
                <w:sz w:val="28"/>
                <w:szCs w:val="28"/>
              </w:rPr>
              <w:t xml:space="preserve">вляется за счет средств </w:t>
            </w:r>
            <w:r w:rsidR="006D320A" w:rsidRPr="00572C9B">
              <w:rPr>
                <w:sz w:val="28"/>
                <w:szCs w:val="28"/>
              </w:rPr>
              <w:t>бюджета</w:t>
            </w:r>
            <w:r w:rsidR="00B16BA1" w:rsidRPr="00572C9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16BA1" w:rsidRPr="00572C9B">
              <w:rPr>
                <w:sz w:val="28"/>
                <w:szCs w:val="28"/>
              </w:rPr>
              <w:t>Пестравский</w:t>
            </w:r>
            <w:proofErr w:type="spellEnd"/>
            <w:r w:rsidR="006D320A" w:rsidRPr="00572C9B">
              <w:rPr>
                <w:sz w:val="28"/>
                <w:szCs w:val="28"/>
              </w:rPr>
              <w:t>,</w:t>
            </w:r>
            <w:r w:rsidR="00DC4760" w:rsidRPr="00572C9B">
              <w:rPr>
                <w:sz w:val="28"/>
                <w:szCs w:val="28"/>
              </w:rPr>
              <w:t xml:space="preserve"> в том числе:</w:t>
            </w:r>
          </w:p>
          <w:p w:rsidR="00DC4760" w:rsidRPr="005D2313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  <w:highlight w:val="yellow"/>
              </w:rPr>
            </w:pP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2019 год –</w:t>
            </w:r>
            <w:r w:rsidR="00C30A96" w:rsidRPr="00572C9B">
              <w:rPr>
                <w:sz w:val="28"/>
                <w:szCs w:val="28"/>
              </w:rPr>
              <w:t xml:space="preserve"> </w:t>
            </w:r>
            <w:r w:rsidR="00F00FB0" w:rsidRPr="00572C9B">
              <w:rPr>
                <w:b/>
                <w:sz w:val="28"/>
                <w:szCs w:val="28"/>
              </w:rPr>
              <w:t xml:space="preserve">5 433 164,53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2020</w:t>
            </w:r>
            <w:r w:rsidR="00C30A96" w:rsidRPr="00572C9B">
              <w:rPr>
                <w:sz w:val="28"/>
                <w:szCs w:val="28"/>
              </w:rPr>
              <w:t xml:space="preserve"> </w:t>
            </w:r>
            <w:r w:rsidRPr="00572C9B">
              <w:rPr>
                <w:sz w:val="28"/>
                <w:szCs w:val="28"/>
              </w:rPr>
              <w:t xml:space="preserve">год </w:t>
            </w:r>
            <w:r w:rsidR="00C30A96" w:rsidRPr="00572C9B">
              <w:rPr>
                <w:sz w:val="28"/>
                <w:szCs w:val="28"/>
              </w:rPr>
              <w:t>–</w:t>
            </w:r>
            <w:r w:rsidR="002C1881" w:rsidRPr="00572C9B">
              <w:rPr>
                <w:sz w:val="28"/>
                <w:szCs w:val="28"/>
              </w:rPr>
              <w:t xml:space="preserve"> </w:t>
            </w:r>
            <w:r w:rsidR="003B204D" w:rsidRPr="00572C9B">
              <w:rPr>
                <w:b/>
                <w:sz w:val="28"/>
                <w:szCs w:val="28"/>
              </w:rPr>
              <w:t xml:space="preserve">3 746 930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2021 год –</w:t>
            </w:r>
            <w:r w:rsidR="00C30A96" w:rsidRPr="00572C9B">
              <w:rPr>
                <w:sz w:val="28"/>
                <w:szCs w:val="28"/>
              </w:rPr>
              <w:t xml:space="preserve"> </w:t>
            </w:r>
            <w:r w:rsidR="00061A0C" w:rsidRPr="00572C9B">
              <w:rPr>
                <w:b/>
                <w:sz w:val="28"/>
                <w:szCs w:val="28"/>
              </w:rPr>
              <w:t xml:space="preserve">3 889 420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2022 год – </w:t>
            </w:r>
            <w:r w:rsidR="00061A0C" w:rsidRPr="00572C9B">
              <w:rPr>
                <w:b/>
                <w:sz w:val="28"/>
                <w:szCs w:val="28"/>
              </w:rPr>
              <w:t xml:space="preserve">4 041 470 </w:t>
            </w:r>
            <w:r w:rsidRPr="00572C9B">
              <w:rPr>
                <w:sz w:val="28"/>
                <w:szCs w:val="28"/>
              </w:rPr>
              <w:t>рублей.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</w:rPr>
            </w:pP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по годам носят </w:t>
            </w:r>
            <w:proofErr w:type="gramStart"/>
            <w:r>
              <w:rPr>
                <w:sz w:val="28"/>
                <w:szCs w:val="28"/>
              </w:rPr>
              <w:t>прогнозный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года,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области.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DC4760" w:rsidRPr="00F76DE6" w:rsidTr="001F7ADD">
        <w:trPr>
          <w:tblCellSpacing w:w="0" w:type="dxa"/>
        </w:trPr>
        <w:tc>
          <w:tcPr>
            <w:tcW w:w="2411" w:type="dxa"/>
            <w:hideMark/>
          </w:tcPr>
          <w:p w:rsidR="00DC4760" w:rsidRPr="00F76DE6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8"/>
                <w:szCs w:val="28"/>
              </w:rPr>
            </w:pPr>
          </w:p>
        </w:tc>
      </w:tr>
    </w:tbl>
    <w:p w:rsidR="00DC4760" w:rsidRDefault="00DC4760" w:rsidP="00DC4760">
      <w:pPr>
        <w:pStyle w:val="a3"/>
        <w:jc w:val="center"/>
      </w:pPr>
      <w:r>
        <w:rPr>
          <w:rStyle w:val="a6"/>
          <w:sz w:val="28"/>
          <w:szCs w:val="28"/>
        </w:rPr>
        <w:t>2. Характеристика текущего состояния, основные проблемы системы образования в муниципальном районе</w:t>
      </w:r>
      <w:r w:rsidR="001B2F3C">
        <w:rPr>
          <w:rStyle w:val="a6"/>
          <w:sz w:val="28"/>
          <w:szCs w:val="28"/>
        </w:rPr>
        <w:t xml:space="preserve"> </w:t>
      </w:r>
      <w:proofErr w:type="spellStart"/>
      <w:r w:rsidR="001B2F3C">
        <w:rPr>
          <w:rStyle w:val="a6"/>
          <w:sz w:val="28"/>
          <w:szCs w:val="28"/>
        </w:rPr>
        <w:t>Пестравский</w:t>
      </w:r>
      <w:proofErr w:type="spellEnd"/>
      <w:r w:rsidR="001B2F3C">
        <w:rPr>
          <w:rStyle w:val="a6"/>
          <w:sz w:val="28"/>
          <w:szCs w:val="28"/>
        </w:rPr>
        <w:t xml:space="preserve"> Самарской области, показатели и анализ социальных, </w:t>
      </w:r>
      <w:r>
        <w:rPr>
          <w:rStyle w:val="a6"/>
          <w:sz w:val="28"/>
          <w:szCs w:val="28"/>
        </w:rPr>
        <w:t>финансовых и прочих рисков реа</w:t>
      </w:r>
      <w:r w:rsidR="001B2F3C">
        <w:rPr>
          <w:rStyle w:val="a6"/>
          <w:sz w:val="28"/>
          <w:szCs w:val="28"/>
        </w:rPr>
        <w:t>лизации муниципальной программы</w:t>
      </w:r>
      <w:r>
        <w:rPr>
          <w:rStyle w:val="a6"/>
          <w:sz w:val="28"/>
          <w:szCs w:val="28"/>
        </w:rPr>
        <w:t xml:space="preserve">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</w:t>
      </w:r>
      <w:r w:rsidR="001B2F3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</w:t>
      </w:r>
      <w:r w:rsidR="001B2F3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 последние годы успешно реализуются мероприятия ряда областных и федеральных программ. Вместе с тем остаются актуальными вопросы дальнейшего позитивного развития образовательной системы, внедрение новых технологий и моделей обучения, укрепление материально-</w:t>
      </w:r>
      <w:r>
        <w:rPr>
          <w:sz w:val="28"/>
          <w:szCs w:val="28"/>
        </w:rPr>
        <w:lastRenderedPageBreak/>
        <w:t xml:space="preserve">технической базы объектов образования, проведение капитального ремонта зданий.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назначение настоящей Программы состоит в том, чтобы обеспечить устойчивое функционирование и развитие системы образования в </w:t>
      </w:r>
      <w:proofErr w:type="spellStart"/>
      <w:r>
        <w:rPr>
          <w:sz w:val="28"/>
          <w:szCs w:val="28"/>
        </w:rPr>
        <w:t>Пестравск</w:t>
      </w:r>
      <w:r w:rsidR="002C0B23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районе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позволит на основе рационального использования кадровых, материально-технических, финансовых ресурсов добиться положительных результатов в решении проблем образования, создать условия для его дальнейшего развития.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функционируют: 10 общеобразовательных школ, имеющих в своей структуре 17 дошкольных учреждений, 2 учреждения до</w:t>
      </w:r>
      <w:r w:rsidR="001312F7">
        <w:rPr>
          <w:sz w:val="28"/>
          <w:szCs w:val="28"/>
        </w:rPr>
        <w:t>полнительного образования детей,</w:t>
      </w:r>
      <w:r>
        <w:rPr>
          <w:sz w:val="28"/>
          <w:szCs w:val="28"/>
        </w:rPr>
        <w:t xml:space="preserve"> 1 учреждение среднего профессионального образования.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2010 года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введены федеральные государственные требования (ФГТ) к структуре основной общеобразовательной программы </w:t>
      </w:r>
      <w:r w:rsidR="002C0B23">
        <w:rPr>
          <w:sz w:val="28"/>
          <w:szCs w:val="28"/>
        </w:rPr>
        <w:t>дошкольного образования, которые</w:t>
      </w:r>
      <w:r>
        <w:rPr>
          <w:sz w:val="28"/>
          <w:szCs w:val="28"/>
        </w:rPr>
        <w:t xml:space="preserve"> </w:t>
      </w:r>
      <w:r w:rsidR="002C0B23">
        <w:rPr>
          <w:sz w:val="28"/>
          <w:szCs w:val="28"/>
        </w:rPr>
        <w:t>определяю</w:t>
      </w:r>
      <w:r>
        <w:rPr>
          <w:sz w:val="28"/>
          <w:szCs w:val="28"/>
        </w:rPr>
        <w:t>т основу образовательной пр</w:t>
      </w:r>
      <w:r w:rsidR="002C0B23">
        <w:rPr>
          <w:sz w:val="28"/>
          <w:szCs w:val="28"/>
        </w:rPr>
        <w:t>ограммы детского сада и выдвигаю</w:t>
      </w:r>
      <w:r>
        <w:rPr>
          <w:sz w:val="28"/>
          <w:szCs w:val="28"/>
        </w:rPr>
        <w:t xml:space="preserve">т в качестве основной цели педагогической работы - развитие каждого ребенка.  </w:t>
      </w:r>
      <w:proofErr w:type="gramStart"/>
      <w:r>
        <w:rPr>
          <w:sz w:val="28"/>
          <w:szCs w:val="28"/>
        </w:rPr>
        <w:t>В соответствии с данным документом во всех учреждениях района, реализующих основные программы дошкольного образования детей,  разработана</w:t>
      </w:r>
      <w:r w:rsidR="00E3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основная общеобразовательная программа, которая состоит из двух частей: обязательной и вариативной, формируемой участниками образовательного процесса. 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 Федерального закона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и Планом действий по модернизации общего образования на 2011–2015 годы, утвержденным распоряжением Правительства Российской Федерации от 07.09.2010  № 1507-р, с 1 сентября 2011 года все общеобразовательные учреждения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перешли на федеральные</w:t>
      </w:r>
      <w:proofErr w:type="gramEnd"/>
      <w:r>
        <w:rPr>
          <w:sz w:val="28"/>
          <w:szCs w:val="28"/>
        </w:rPr>
        <w:t xml:space="preserve"> государственные образовательные стандарты начального общего образования (далее – ФГОС НОО), с 1 сентября 2013 года -</w:t>
      </w:r>
      <w:r w:rsidRPr="00DC4D2C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федеральные государственные образовательные стандарты основного общего образования (далее – ФГОС ООО).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разработаны основные образовательные программы начального и основного общего образования, </w:t>
      </w:r>
      <w:r>
        <w:rPr>
          <w:sz w:val="28"/>
          <w:szCs w:val="28"/>
        </w:rPr>
        <w:lastRenderedPageBreak/>
        <w:t xml:space="preserve">должностные инструкции работников образовательных учреждений приведены в соответствие с требованиями ФГОС НОО </w:t>
      </w:r>
      <w:proofErr w:type="gramStart"/>
      <w:r>
        <w:rPr>
          <w:sz w:val="28"/>
          <w:szCs w:val="28"/>
        </w:rPr>
        <w:t>и ООО и</w:t>
      </w:r>
      <w:proofErr w:type="gramEnd"/>
      <w:r>
        <w:rPr>
          <w:sz w:val="28"/>
          <w:szCs w:val="28"/>
        </w:rPr>
        <w:t xml:space="preserve"> новыми квалификационными характеристиками должностей работников образования.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что качество организации образовательного процесса во многом зависит от степени развития школьной инфраструктуры.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должна быть комфортной. </w:t>
      </w:r>
      <w:proofErr w:type="gramStart"/>
      <w:r>
        <w:rPr>
          <w:sz w:val="28"/>
          <w:szCs w:val="28"/>
        </w:rPr>
        <w:t>Учиться в ней должно быть</w:t>
      </w:r>
      <w:proofErr w:type="gramEnd"/>
      <w:r>
        <w:rPr>
          <w:sz w:val="28"/>
          <w:szCs w:val="28"/>
        </w:rPr>
        <w:t xml:space="preserve"> увлекательно и интересно.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новые образовательные стандарты потребуют новых подходов к созданию условий реализации образовательных программ, среди них: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B2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во всех общеобразовательных учреждениях для реализации основной образовательной программы общего образования, в том числе организация и проведение капитальных ремонтных работ и работ по реконструкции школьных зданий;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58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сетевого взаимодействия образовательных учреждений;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58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дистанционного образования, в том числе распространение отработанных в ходе реализации ПНПО моделей организации дистанционного обучения детей-инвалидов, нуждающихся в обучении на дому.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образование потребует увеличения скорости выхода в Интернет.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особой тревоги является состояние в образовательных учреждениях условий, гарантирующих безопасность  и укрепление здоровья обучающихся.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по укреплению материально-технической базы образовательных учреждений является приведение зданий, инженерных коммуникаций в соответствующее техническое состояние.</w:t>
      </w:r>
    </w:p>
    <w:p w:rsidR="00E34782" w:rsidRPr="0089499B" w:rsidRDefault="00DC4760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наличием большой сети образовательных учреждений в </w:t>
      </w:r>
      <w:proofErr w:type="spellStart"/>
      <w:r>
        <w:rPr>
          <w:sz w:val="28"/>
          <w:szCs w:val="28"/>
        </w:rPr>
        <w:t>Пестравском</w:t>
      </w:r>
      <w:proofErr w:type="spellEnd"/>
      <w:r>
        <w:rPr>
          <w:sz w:val="28"/>
          <w:szCs w:val="28"/>
        </w:rPr>
        <w:t xml:space="preserve"> районе, в условиях скудного бюджета, отсутствием проведения работ по капитальному и текущему ремонту зданий и инженерных коммуникаций в течение многих лет отмечается тяжёлое техническое состояние многих зданий, в которых размещены образовательные учреждения.</w:t>
      </w:r>
      <w:r w:rsidR="00E34782">
        <w:rPr>
          <w:sz w:val="28"/>
          <w:szCs w:val="28"/>
        </w:rPr>
        <w:t xml:space="preserve"> Н</w:t>
      </w:r>
      <w:r w:rsidR="00E34782" w:rsidRPr="0089499B">
        <w:rPr>
          <w:sz w:val="28"/>
          <w:szCs w:val="28"/>
        </w:rPr>
        <w:t>еобходимость</w:t>
      </w:r>
      <w:r w:rsidR="00E34782">
        <w:rPr>
          <w:sz w:val="28"/>
          <w:szCs w:val="28"/>
        </w:rPr>
        <w:t xml:space="preserve"> </w:t>
      </w:r>
      <w:r w:rsidR="00E34782" w:rsidRPr="0089499B">
        <w:rPr>
          <w:sz w:val="28"/>
          <w:szCs w:val="28"/>
        </w:rPr>
        <w:t>разработки данной программы вызвана условиями, в которых находятся образовательные учреждения в части материально-технического состояния</w:t>
      </w:r>
      <w:r w:rsidR="00E34782" w:rsidRPr="00016278">
        <w:rPr>
          <w:bCs/>
          <w:sz w:val="28"/>
          <w:szCs w:val="28"/>
        </w:rPr>
        <w:t>.</w:t>
      </w:r>
    </w:p>
    <w:p w:rsidR="00E34782" w:rsidRDefault="00E34782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Физический износ зданий образовательных учреждений из-за длительной эксплуатации:</w:t>
      </w:r>
    </w:p>
    <w:p w:rsidR="00E34782" w:rsidRDefault="0078119C" w:rsidP="00DF2D8C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20 лет – 1 у</w:t>
      </w:r>
      <w:r w:rsidR="00E34782">
        <w:rPr>
          <w:sz w:val="28"/>
          <w:szCs w:val="28"/>
        </w:rPr>
        <w:t>чреждение</w:t>
      </w:r>
      <w:r>
        <w:rPr>
          <w:sz w:val="28"/>
          <w:szCs w:val="28"/>
        </w:rPr>
        <w:t>;</w:t>
      </w:r>
    </w:p>
    <w:p w:rsidR="00E34782" w:rsidRPr="0089499B" w:rsidRDefault="00E34782" w:rsidP="00DF2D8C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20</w:t>
      </w:r>
      <w:r w:rsidR="0078119C"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30 лет</w:t>
      </w:r>
      <w:r w:rsidR="0078119C">
        <w:rPr>
          <w:sz w:val="28"/>
          <w:szCs w:val="28"/>
        </w:rPr>
        <w:t xml:space="preserve"> – 2 учреждения;</w:t>
      </w:r>
    </w:p>
    <w:p w:rsidR="00E34782" w:rsidRPr="0089499B" w:rsidRDefault="00E34782" w:rsidP="00DF2D8C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30</w:t>
      </w:r>
      <w:r w:rsidR="0078119C"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50 лет</w:t>
      </w:r>
      <w:r w:rsidR="0078119C">
        <w:rPr>
          <w:sz w:val="28"/>
          <w:szCs w:val="28"/>
        </w:rPr>
        <w:t xml:space="preserve"> – 14 </w:t>
      </w:r>
      <w:r w:rsidRPr="0089499B">
        <w:rPr>
          <w:sz w:val="28"/>
          <w:szCs w:val="28"/>
        </w:rPr>
        <w:t>учреждений</w:t>
      </w:r>
      <w:r w:rsidR="0078119C">
        <w:rPr>
          <w:sz w:val="28"/>
          <w:szCs w:val="28"/>
        </w:rPr>
        <w:t>;</w:t>
      </w:r>
    </w:p>
    <w:p w:rsidR="00E34782" w:rsidRDefault="0078119C" w:rsidP="00DF2D8C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свыше 50 лет – </w:t>
      </w:r>
      <w:r w:rsidR="00E34782">
        <w:rPr>
          <w:sz w:val="28"/>
          <w:szCs w:val="28"/>
        </w:rPr>
        <w:t>2 учреждения.</w:t>
      </w:r>
    </w:p>
    <w:p w:rsidR="00DC4760" w:rsidRDefault="00E34782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Темпы износа зданий существенно опережают темпы их реконструкции. Более половины зданий и сооружений учреждений образования требуют капитального ремонта или нового строительства.</w:t>
      </w:r>
      <w:r>
        <w:rPr>
          <w:sz w:val="28"/>
          <w:szCs w:val="28"/>
        </w:rPr>
        <w:t xml:space="preserve"> </w:t>
      </w:r>
    </w:p>
    <w:p w:rsidR="00F02DC9" w:rsidRDefault="00F02DC9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 xml:space="preserve">Анализ состояния показывает, что </w:t>
      </w:r>
      <w:r w:rsidRPr="001312F7">
        <w:rPr>
          <w:sz w:val="28"/>
          <w:szCs w:val="28"/>
        </w:rPr>
        <w:t>60</w:t>
      </w:r>
      <w:r w:rsidRPr="0089499B">
        <w:rPr>
          <w:sz w:val="28"/>
          <w:szCs w:val="28"/>
        </w:rPr>
        <w:t xml:space="preserve"> % зданий образовательных учреждений района</w:t>
      </w:r>
      <w:r>
        <w:rPr>
          <w:sz w:val="28"/>
          <w:szCs w:val="28"/>
        </w:rPr>
        <w:t xml:space="preserve"> имеют от 20 до 50 лет износа. </w:t>
      </w:r>
      <w:r w:rsidRPr="0089499B">
        <w:rPr>
          <w:sz w:val="28"/>
          <w:szCs w:val="28"/>
        </w:rPr>
        <w:t>В процесс</w:t>
      </w:r>
      <w:r w:rsidR="00256E9C">
        <w:rPr>
          <w:sz w:val="28"/>
          <w:szCs w:val="28"/>
        </w:rPr>
        <w:t>е длительной эксплуатации здания</w:t>
      </w:r>
      <w:r w:rsidRPr="0089499B">
        <w:rPr>
          <w:sz w:val="28"/>
          <w:szCs w:val="28"/>
        </w:rPr>
        <w:t xml:space="preserve"> учреждений образования физически и морально устарели и частично утратили первоначальные эксплуатационные качества. При этом в отдельных случаях здания (помещения), строения, сооружения и территории, в комплексе вводимые в эксплуатацию в прошлом столетии, не соответствуют действующим строительным нормам и правилам.</w:t>
      </w:r>
      <w:r w:rsidRPr="00F02DC9">
        <w:rPr>
          <w:sz w:val="28"/>
          <w:szCs w:val="28"/>
        </w:rPr>
        <w:t xml:space="preserve"> </w:t>
      </w:r>
      <w:r>
        <w:rPr>
          <w:sz w:val="28"/>
          <w:szCs w:val="28"/>
        </w:rPr>
        <w:t>Из 10 зданий школ района в пяти школах требуется проведение срочных ремонтных работ капитального характера.</w:t>
      </w:r>
    </w:p>
    <w:p w:rsidR="00F02DC9" w:rsidRPr="0089499B" w:rsidRDefault="00F02DC9" w:rsidP="00F14648">
      <w:pPr>
        <w:spacing w:after="1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 настоящее время материально-техническое обеспечение образовательных учреждений характеризуется высокой степенью изношенности инженерных сетей и коммуникаций, кровли, фундаментов и наружных стен, недостаточным финансированием мероприятий, направленных на повышение безопа</w:t>
      </w:r>
      <w:r w:rsidR="00256E9C">
        <w:rPr>
          <w:sz w:val="28"/>
          <w:szCs w:val="28"/>
        </w:rPr>
        <w:t xml:space="preserve">сности учреждений образования. </w:t>
      </w:r>
      <w:r w:rsidRPr="0089499B">
        <w:rPr>
          <w:sz w:val="28"/>
          <w:szCs w:val="28"/>
        </w:rPr>
        <w:t>Несмотря на высокую степень изношенности основных фондов, делается всё возможное, чтобы поддерживать здания и сооружения в удовлет</w:t>
      </w:r>
      <w:r>
        <w:rPr>
          <w:sz w:val="28"/>
          <w:szCs w:val="28"/>
        </w:rPr>
        <w:t xml:space="preserve">ворительном состоянии. </w:t>
      </w:r>
      <w:r w:rsidRPr="0089499B">
        <w:rPr>
          <w:sz w:val="28"/>
          <w:szCs w:val="28"/>
        </w:rPr>
        <w:t xml:space="preserve">Финансовые средства, ежегодно выделяемые из местного бюджета на проведение ремонта образовательных учреждений района, позволяют лишь поддерживать техническое состояние зданий (помещений) образовательных учреждений с их внутренними и наружными инженерными сетями и коммуникациями посредством проведения выборочного текущего ремонта. 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89499B">
        <w:rPr>
          <w:sz w:val="28"/>
          <w:szCs w:val="28"/>
        </w:rPr>
        <w:t>при дефиците бюджетных средств, выделяемого финансирования недостаточно и материально-техническая база образовательных учреждений не успевает обновляться и соответствовать быстро меняющимся нормам пожарной безопасности и требованиям санитарно-эпидемиологического законодательства.</w:t>
      </w:r>
    </w:p>
    <w:p w:rsidR="00F02DC9" w:rsidRPr="0089499B" w:rsidRDefault="00F02DC9" w:rsidP="00DF2D8C">
      <w:pPr>
        <w:spacing w:before="28" w:after="28"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Проверка образовательных учреждений района показала необходимость капитальных ремонтов или замену кровельных покрытий, замену потолочных и межэтажных перекрытий, систем отопления, канализации, водопроводных сетей, электропроводки, оконных блоков и дверных проемов, проведение ремонтов наружных поверхностей стен, межпанельных швов, ремонт</w:t>
      </w:r>
      <w:r>
        <w:rPr>
          <w:sz w:val="28"/>
          <w:szCs w:val="28"/>
        </w:rPr>
        <w:t xml:space="preserve"> фундаментов, цоколей, </w:t>
      </w:r>
      <w:proofErr w:type="spellStart"/>
      <w:r>
        <w:rPr>
          <w:sz w:val="28"/>
          <w:szCs w:val="28"/>
        </w:rPr>
        <w:t>отмостков</w:t>
      </w:r>
      <w:proofErr w:type="spellEnd"/>
      <w:r w:rsidRPr="0089499B">
        <w:rPr>
          <w:sz w:val="28"/>
          <w:szCs w:val="28"/>
        </w:rPr>
        <w:t>.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lastRenderedPageBreak/>
        <w:t>Невыполнение в полном объёме требований к санитарному и пожарному состоянию помещений затрудняет их лицензирование, ведёт к ухудшению условий обучения.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proofErr w:type="gramStart"/>
      <w:r w:rsidRPr="0089499B">
        <w:rPr>
          <w:sz w:val="28"/>
          <w:szCs w:val="28"/>
        </w:rPr>
        <w:t>Приведённ</w:t>
      </w:r>
      <w:r>
        <w:rPr>
          <w:sz w:val="28"/>
          <w:szCs w:val="28"/>
        </w:rPr>
        <w:t xml:space="preserve">ый анализ сложившейся ситуации, </w:t>
      </w:r>
      <w:r w:rsidRPr="0089499B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в</w:t>
      </w:r>
      <w:r w:rsidRPr="0089499B">
        <w:rPr>
          <w:sz w:val="28"/>
          <w:szCs w:val="28"/>
        </w:rPr>
        <w:t>ышеперечисленных факторов подтверждает необходимость консолидации всех усилий по реализации перспективных мер, направленных на комплексное решение стоящей проблемы,</w:t>
      </w:r>
      <w:r>
        <w:rPr>
          <w:sz w:val="28"/>
          <w:szCs w:val="28"/>
        </w:rPr>
        <w:t xml:space="preserve"> </w:t>
      </w:r>
      <w:r w:rsidR="00B719C9">
        <w:rPr>
          <w:sz w:val="28"/>
          <w:szCs w:val="28"/>
        </w:rPr>
        <w:t xml:space="preserve"> требует улучшения </w:t>
      </w:r>
      <w:r w:rsidRPr="0089499B">
        <w:rPr>
          <w:sz w:val="28"/>
          <w:szCs w:val="28"/>
        </w:rPr>
        <w:t>материально-технического состояния зданий и обеспечения безопасности образовательного процесса, увеличения в разы финансирования, как на капитальные ремонты, так и на текущие, в том числе, с привлечением средств областного и федерального бюджетов.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бюджетного финансирования, направляемого на выполнение мероприятий по приведению зданий и сооружений образовательных учреждений в соответствие с нормативными требованиями СанПиН, СНиП и ППБ, не удовлетворя</w:t>
      </w:r>
      <w:r w:rsidR="00B719C9">
        <w:rPr>
          <w:sz w:val="28"/>
          <w:szCs w:val="28"/>
        </w:rPr>
        <w:t xml:space="preserve">ют в полном объеме потребности </w:t>
      </w:r>
      <w:r>
        <w:rPr>
          <w:sz w:val="28"/>
          <w:szCs w:val="28"/>
        </w:rPr>
        <w:t>образовательных учреждений в проведении ремонтных работ.</w:t>
      </w:r>
    </w:p>
    <w:p w:rsidR="003C1E0D" w:rsidRDefault="003C1E0D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Вышеизложенные проблемы по улучшению материально-технического состояния и базы образовательных учреждений требуют значительных финансовых затрат, поэтому в настоящее время данное направление необходимо признать приоритетным при распределении бюджетных средств</w:t>
      </w:r>
      <w:r>
        <w:rPr>
          <w:sz w:val="28"/>
          <w:szCs w:val="28"/>
        </w:rPr>
        <w:t>.</w:t>
      </w:r>
    </w:p>
    <w:p w:rsidR="00DC4760" w:rsidRPr="00DE4BE7" w:rsidRDefault="00DC4760" w:rsidP="00DF2D8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E7">
        <w:rPr>
          <w:rFonts w:ascii="Times New Roman" w:hAnsi="Times New Roman" w:cs="Times New Roman"/>
          <w:sz w:val="28"/>
          <w:szCs w:val="28"/>
        </w:rPr>
        <w:t xml:space="preserve">Первоочередной задачей администрации </w:t>
      </w:r>
      <w:r w:rsidR="00B719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719C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719C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E4BE7">
        <w:rPr>
          <w:rFonts w:ascii="Times New Roman" w:hAnsi="Times New Roman" w:cs="Times New Roman"/>
          <w:sz w:val="28"/>
          <w:szCs w:val="28"/>
        </w:rPr>
        <w:t xml:space="preserve">является реконструкция ГБОУ СОШ с. Пестравка,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Михайло-Овсянка,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Михеевка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ГБОУ СОШ с. Пестравка (д/с «Забава»),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д/с «Колосок» ГБОУ </w:t>
      </w:r>
      <w:r w:rsidR="00B719C9"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ООШ с. Тяглое Озеро,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>апитальный ремонт здания ГБОУ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СО СОШ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Тепловка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д/с «Колобок»,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 филиала ГБОУ </w:t>
      </w:r>
      <w:r w:rsidR="00B719C9"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>СОШ с</w:t>
      </w:r>
      <w:r w:rsidR="00B719C9">
        <w:rPr>
          <w:rFonts w:ascii="Times New Roman" w:hAnsi="Times New Roman" w:cs="Times New Roman"/>
          <w:sz w:val="28"/>
          <w:szCs w:val="28"/>
        </w:rPr>
        <w:t>.</w:t>
      </w:r>
      <w:r w:rsidRPr="00DE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к 2022</w:t>
      </w:r>
      <w:r w:rsidR="00B719C9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районе, которым будет предоставлена возможность заниматься в соответствии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документами), составит не менее 70 %;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обучающихся в современных зданиях, обладающих современной технологической инфраструктурой и отвечающих строительным нормам и правилам, пожарным требованиям и санитарно-эпидемиологическим правилам и нормативам, составит не менее 50 %;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которым обеспечена возможность пользоваться современными </w:t>
      </w:r>
      <w:proofErr w:type="spellStart"/>
      <w:r>
        <w:rPr>
          <w:sz w:val="28"/>
          <w:szCs w:val="28"/>
        </w:rPr>
        <w:t>медиатеками</w:t>
      </w:r>
      <w:proofErr w:type="spellEnd"/>
      <w:r>
        <w:rPr>
          <w:sz w:val="28"/>
          <w:szCs w:val="28"/>
        </w:rPr>
        <w:t xml:space="preserve"> и библиотеками, составит не менее 90 %;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образования, в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составит не менее 75 %;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5 до 18 </w:t>
      </w:r>
      <w:proofErr w:type="gramStart"/>
      <w:r>
        <w:rPr>
          <w:sz w:val="28"/>
          <w:szCs w:val="28"/>
        </w:rPr>
        <w:t>лет, охваченных дополнительным образованием составит</w:t>
      </w:r>
      <w:proofErr w:type="gramEnd"/>
      <w:r>
        <w:rPr>
          <w:sz w:val="28"/>
          <w:szCs w:val="28"/>
        </w:rPr>
        <w:t xml:space="preserve"> не менее 80%;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вовлеченных в творческую деятельность составит не менее 45%.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достижения выпускниками школ серьёзных жизненных целей является здоровье. В этой связи основная задача –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</w:t>
      </w:r>
    </w:p>
    <w:p w:rsidR="003C1E0D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уделяется большое внимание сохранению и укреплению здоровья школьников. На территории района реализуется областной проект по индустриальной организации питания в общеобразовательных учреждениях Самарской области. Приобретённое современное оборудование соответствует нормам СанПиН и позволило разнообразить рацион школьного питания, в том числе путем включения блюд, приготовляемых на пару.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бюджета в пищеблоках школ проведены необходимые электротехнические, сантехнические и общестроительные работы.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реализуются профилактические программы, призванные пробудить в детях желание заботиться о своем здоровье. Насыщенные, интересные и увлекательные школьные будни способствуют формированию мотивации на здоровый образ жизни.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 дальше осуществлять новые подходы к обеспечению школьной безопасности, организации питания </w:t>
      </w:r>
      <w:r w:rsidR="003C1E0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образовательного процесса.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этой работы в соответствии с настоящей Программой станет: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совершенствование деятельности общеобразовательных учреждений по сохранению, укреплению здоровья обучающихся и развитию физической культуры, в том числе: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внедрения современных инновационных технологий физического воспитания обучающихся;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эффективной организации отдыха и 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апробация паспорта здоровья школьника;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конкурсного движения по направлению сохранения и укрепления здоровья школьников;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сохранения, укрепления здоровья обучающихся и развития физической культуры, в том числе: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занятия физической культурой и спортом;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мониторинга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открытие центров здоровья для детей.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как центры досуга станут местом семейного отдыха. В спортивных залах, оборудованных тренажерами и оснащенных современным инвентарем, будут проводиться спортивные занятия и внеурочные мероприятия не только для детей, но и для всей семьи.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реализация вышеуказанных мероприятий позволит к 2022 году: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учащихся образовательных учреждений, имеющих средний и высокий уровень физической подготовленности;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которым предоставлена возможность пользоваться современными столовыми, в  том числе получать качественное горячее питание, до 100 %;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долю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спортплощадками, до 50 %;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юношей, готовящихся к призыву в ряды вооружённых сил, до 60%.</w:t>
      </w:r>
    </w:p>
    <w:p w:rsidR="00DC4760" w:rsidRPr="00792AE9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792AE9">
        <w:rPr>
          <w:bCs/>
          <w:sz w:val="28"/>
          <w:szCs w:val="28"/>
        </w:rPr>
        <w:t>Перечень основных мероприятий Программы</w:t>
      </w:r>
      <w:r w:rsidR="003C1E0D" w:rsidRPr="00792AE9">
        <w:rPr>
          <w:bCs/>
          <w:sz w:val="28"/>
          <w:szCs w:val="28"/>
        </w:rPr>
        <w:t>: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с</w:t>
      </w:r>
      <w:r w:rsidR="00DC4760" w:rsidRPr="0076116B">
        <w:rPr>
          <w:sz w:val="28"/>
          <w:szCs w:val="28"/>
        </w:rPr>
        <w:t>оздание условий для социализации, социальной адаптации детей-инвалидов, детей с ограниченными возможностями здоровья,  формирования здорового образа жизни дет</w:t>
      </w:r>
      <w:r w:rsidR="003C1E0D">
        <w:rPr>
          <w:sz w:val="28"/>
          <w:szCs w:val="28"/>
        </w:rPr>
        <w:t>ей, обеспечения их безопасности;</w:t>
      </w:r>
      <w:r w:rsidR="00DC4760" w:rsidRPr="0076116B">
        <w:rPr>
          <w:rStyle w:val="a6"/>
          <w:b w:val="0"/>
          <w:sz w:val="28"/>
          <w:szCs w:val="28"/>
        </w:rPr>
        <w:t xml:space="preserve"> 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ремии и другие выплаты педагогически</w:t>
      </w:r>
      <w:r w:rsidR="003C1E0D">
        <w:rPr>
          <w:sz w:val="28"/>
          <w:szCs w:val="28"/>
        </w:rPr>
        <w:t>м работникам за качество работы;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оддержка лучших</w:t>
      </w:r>
      <w:r w:rsidR="003C1E0D">
        <w:rPr>
          <w:sz w:val="28"/>
          <w:szCs w:val="28"/>
        </w:rPr>
        <w:t xml:space="preserve"> общеобразовательных учреждений;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у</w:t>
      </w:r>
      <w:r w:rsidR="00DC4760" w:rsidRPr="0076116B">
        <w:rPr>
          <w:sz w:val="28"/>
          <w:szCs w:val="28"/>
        </w:rPr>
        <w:t xml:space="preserve">крепление материально-технической </w:t>
      </w:r>
      <w:r w:rsidR="003C1E0D">
        <w:rPr>
          <w:sz w:val="28"/>
          <w:szCs w:val="28"/>
        </w:rPr>
        <w:t>базы образовательных учреждений;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роведе</w:t>
      </w:r>
      <w:r w:rsidR="003C1E0D">
        <w:rPr>
          <w:sz w:val="28"/>
          <w:szCs w:val="28"/>
        </w:rPr>
        <w:t>ние противопожарных мероприятий;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1E0D">
        <w:rPr>
          <w:sz w:val="28"/>
          <w:szCs w:val="28"/>
        </w:rPr>
        <w:t>о</w:t>
      </w:r>
      <w:r w:rsidR="00DC4760" w:rsidRPr="0076116B">
        <w:rPr>
          <w:sz w:val="28"/>
          <w:szCs w:val="28"/>
        </w:rPr>
        <w:t xml:space="preserve">беспечение </w:t>
      </w:r>
      <w:proofErr w:type="gramStart"/>
      <w:r w:rsidR="00DC4760" w:rsidRPr="0076116B">
        <w:rPr>
          <w:sz w:val="28"/>
          <w:szCs w:val="28"/>
        </w:rPr>
        <w:t>соответствия условий содержания зданий образовательных учреждений</w:t>
      </w:r>
      <w:proofErr w:type="gramEnd"/>
      <w:r w:rsidR="00DC4760" w:rsidRPr="0076116B">
        <w:rPr>
          <w:sz w:val="28"/>
          <w:szCs w:val="28"/>
        </w:rPr>
        <w:t xml:space="preserve"> </w:t>
      </w:r>
      <w:r w:rsidR="003C1E0D">
        <w:rPr>
          <w:sz w:val="28"/>
          <w:szCs w:val="28"/>
        </w:rPr>
        <w:t>требованиям и нормативам СанПиН;</w:t>
      </w:r>
    </w:p>
    <w:p w:rsidR="00DC4760" w:rsidRPr="0076116B" w:rsidRDefault="00DF2D8C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о</w:t>
      </w:r>
      <w:r w:rsidR="00DC4760" w:rsidRPr="0076116B">
        <w:rPr>
          <w:sz w:val="28"/>
          <w:szCs w:val="28"/>
        </w:rPr>
        <w:t>беспечение комплексной безопасности образовательных учрежд</w:t>
      </w:r>
      <w:r w:rsidR="003C1E0D">
        <w:rPr>
          <w:sz w:val="28"/>
          <w:szCs w:val="28"/>
        </w:rPr>
        <w:t>ений;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роектирование и реконструкция зданий образовательных учреждений (проектно</w:t>
      </w:r>
      <w:r>
        <w:rPr>
          <w:sz w:val="28"/>
          <w:szCs w:val="28"/>
        </w:rPr>
        <w:t>-</w:t>
      </w:r>
      <w:r w:rsidR="00DC4760" w:rsidRPr="0076116B">
        <w:rPr>
          <w:sz w:val="28"/>
          <w:szCs w:val="28"/>
        </w:rPr>
        <w:t>сметная документация, экспертиза смет</w:t>
      </w:r>
      <w:r w:rsidR="003C1E0D">
        <w:rPr>
          <w:sz w:val="28"/>
          <w:szCs w:val="28"/>
        </w:rPr>
        <w:t>, технико-экономический анализ);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в</w:t>
      </w:r>
      <w:r w:rsidR="00DC4760" w:rsidRPr="0076116B">
        <w:rPr>
          <w:sz w:val="28"/>
          <w:szCs w:val="28"/>
        </w:rPr>
        <w:t>осстановление эксплуатационных показателей зданий образов</w:t>
      </w:r>
      <w:r w:rsidR="003C1E0D">
        <w:rPr>
          <w:sz w:val="28"/>
          <w:szCs w:val="28"/>
        </w:rPr>
        <w:t>ательных учреждений образований;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к</w:t>
      </w:r>
      <w:r w:rsidR="00DC4760" w:rsidRPr="0076116B">
        <w:rPr>
          <w:sz w:val="28"/>
          <w:szCs w:val="28"/>
        </w:rPr>
        <w:t>апитальный ремонт, реконструкция и оснащение инвентарем и оборудованием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террито</w:t>
      </w:r>
      <w:r w:rsidR="004E17B0">
        <w:rPr>
          <w:sz w:val="28"/>
          <w:szCs w:val="28"/>
        </w:rPr>
        <w:t>рии;</w:t>
      </w:r>
    </w:p>
    <w:p w:rsidR="00DC4760" w:rsidRPr="0076116B" w:rsidRDefault="004E17B0" w:rsidP="007A3B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C4760" w:rsidRPr="0076116B">
        <w:rPr>
          <w:sz w:val="28"/>
          <w:szCs w:val="28"/>
        </w:rPr>
        <w:t xml:space="preserve">троительство объектов образования на территории муниципального района </w:t>
      </w:r>
      <w:proofErr w:type="spellStart"/>
      <w:r w:rsidR="00DC4760" w:rsidRPr="0076116B">
        <w:rPr>
          <w:sz w:val="28"/>
          <w:szCs w:val="28"/>
        </w:rPr>
        <w:t>Пестравский</w:t>
      </w:r>
      <w:proofErr w:type="spellEnd"/>
      <w:r w:rsidR="00DC4760" w:rsidRPr="0076116B">
        <w:rPr>
          <w:sz w:val="28"/>
          <w:szCs w:val="28"/>
        </w:rPr>
        <w:t>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DC4760">
        <w:rPr>
          <w:rStyle w:val="a6"/>
          <w:sz w:val="28"/>
          <w:szCs w:val="28"/>
        </w:rPr>
        <w:t>. Ос</w:t>
      </w:r>
      <w:r w:rsidR="00DF2D8C">
        <w:rPr>
          <w:rStyle w:val="a6"/>
          <w:sz w:val="28"/>
          <w:szCs w:val="28"/>
        </w:rPr>
        <w:t>новные цели и задачи программы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обеспечение устойчивого функционирования и развития образования в </w:t>
      </w:r>
      <w:r w:rsidR="00DF2D8C"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решение следующих задач: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1) Модернизация сети образовательных учреждений и развитие образовательных услуг.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предусматривает оптимизацию сети образовательных учреждений в целях повышения эффективности функционирования и развития муниципальной системы образования, обеспечение многообразия образовательных услуг для удовлетворения потребностей граждан, выполнения социального заказа и развития системы профильного обучения в старшей общеобразовательной школе.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2) Совершенствование содержания и технологий обучения и воспитания.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задачи позволит обеспечить укрепление материально-технической базы  образовательных учреждений, реализующих программу дошкольного, основного общего и дополнительного образования, для улучшения качества образовательного процесса, развитие системы </w:t>
      </w:r>
      <w:r>
        <w:rPr>
          <w:sz w:val="28"/>
          <w:szCs w:val="28"/>
        </w:rPr>
        <w:lastRenderedPageBreak/>
        <w:t xml:space="preserve">образования детей с целью обеспечения равных стартовых возможностей для последующего обучения. </w:t>
      </w:r>
    </w:p>
    <w:p w:rsidR="00DC4760" w:rsidRDefault="00DC4760" w:rsidP="007A3B53">
      <w:pPr>
        <w:spacing w:line="276" w:lineRule="auto"/>
        <w:ind w:firstLine="708"/>
        <w:jc w:val="both"/>
        <w:rPr>
          <w:rStyle w:val="a6"/>
        </w:rPr>
      </w:pPr>
      <w:r>
        <w:rPr>
          <w:rStyle w:val="a6"/>
          <w:sz w:val="28"/>
          <w:szCs w:val="28"/>
        </w:rPr>
        <w:t>3) Развитие системы обеспечения качества образования.</w:t>
      </w:r>
    </w:p>
    <w:p w:rsidR="00DC4760" w:rsidRDefault="00DC4760" w:rsidP="007A3B53">
      <w:pPr>
        <w:spacing w:line="276" w:lineRule="auto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Решение этой задачи будет способствовать выявлению лидеров в образовательной системе района, что является необходимым для проявления внимания со стороны населения к педагогическим работникам, оценки на муниципальном уровне педагогического труда и распространения передового педагогического опыта на различном уровне. </w:t>
      </w:r>
    </w:p>
    <w:p w:rsidR="00DC4760" w:rsidRDefault="00DC4760" w:rsidP="007A3B53">
      <w:pPr>
        <w:spacing w:line="276" w:lineRule="auto"/>
        <w:ind w:firstLine="708"/>
        <w:jc w:val="both"/>
      </w:pPr>
      <w:r>
        <w:rPr>
          <w:rStyle w:val="a6"/>
          <w:b w:val="0"/>
          <w:sz w:val="28"/>
          <w:szCs w:val="28"/>
        </w:rPr>
        <w:t>Для в</w:t>
      </w:r>
      <w:r>
        <w:rPr>
          <w:sz w:val="28"/>
          <w:szCs w:val="28"/>
        </w:rPr>
        <w:t>недрения передового опыта в системе образования необходимо организация и проведение научно-практических конференций с привлечением предс</w:t>
      </w:r>
      <w:r w:rsidR="00DF2D8C">
        <w:rPr>
          <w:sz w:val="28"/>
          <w:szCs w:val="28"/>
        </w:rPr>
        <w:t>тавителей науки, с</w:t>
      </w:r>
      <w:r>
        <w:rPr>
          <w:sz w:val="28"/>
          <w:szCs w:val="28"/>
        </w:rPr>
        <w:t xml:space="preserve">овершенствование системы оценки и контроля качества деятельности образовательных учреждений. 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творческих и интеллектуальных способностей учащихся необходимо проведение мероприятий с детьми, обеспечение участия школьников района в конкурсах, научно-практических конференциях, соревнованиях, фестивалях, смотрах различного уровня.</w:t>
      </w:r>
    </w:p>
    <w:p w:rsidR="00DC4760" w:rsidRDefault="00DC4760" w:rsidP="007A3B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4)  Развитие материально-технической базы системы образования.</w:t>
      </w:r>
    </w:p>
    <w:p w:rsidR="00DC4760" w:rsidRDefault="00DC4760" w:rsidP="007A3B53">
      <w:pPr>
        <w:spacing w:line="276" w:lineRule="auto"/>
        <w:ind w:firstLine="708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>В связи с изменением требований надзорных органов необходимы объёмные инвестиции и финансирование мероприятий, направленных на устранение технической отсталости, укрепление надёжности зданий и сооружений в целях организации безопасности образовательного процесса.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DC4760">
        <w:rPr>
          <w:rStyle w:val="a6"/>
          <w:sz w:val="28"/>
          <w:szCs w:val="28"/>
        </w:rPr>
        <w:t>. Сроки и этапы  реализации Программы</w:t>
      </w:r>
    </w:p>
    <w:p w:rsidR="00DC4760" w:rsidRPr="00771FC5" w:rsidRDefault="00DC4760" w:rsidP="00DF2D8C">
      <w:pPr>
        <w:spacing w:line="360" w:lineRule="auto"/>
        <w:ind w:firstLine="709"/>
        <w:jc w:val="both"/>
        <w:rPr>
          <w:sz w:val="28"/>
          <w:szCs w:val="28"/>
        </w:rPr>
      </w:pPr>
      <w:r w:rsidRPr="00771FC5">
        <w:rPr>
          <w:color w:val="000000"/>
          <w:sz w:val="28"/>
          <w:szCs w:val="28"/>
        </w:rPr>
        <w:t xml:space="preserve">Срок реализации муниципальной </w:t>
      </w:r>
      <w:r w:rsidRPr="00771FC5">
        <w:rPr>
          <w:color w:val="000000" w:themeColor="text1"/>
          <w:sz w:val="28"/>
          <w:szCs w:val="28"/>
        </w:rPr>
        <w:t>программы:</w:t>
      </w:r>
      <w:r>
        <w:rPr>
          <w:color w:val="000000"/>
          <w:sz w:val="28"/>
          <w:szCs w:val="28"/>
        </w:rPr>
        <w:t xml:space="preserve"> 2019</w:t>
      </w:r>
      <w:r w:rsidRPr="00771FC5">
        <w:rPr>
          <w:color w:val="000000"/>
          <w:sz w:val="28"/>
          <w:szCs w:val="28"/>
        </w:rPr>
        <w:t>–202</w:t>
      </w:r>
      <w:r>
        <w:rPr>
          <w:color w:val="000000"/>
          <w:sz w:val="28"/>
          <w:szCs w:val="28"/>
        </w:rPr>
        <w:t>2</w:t>
      </w:r>
      <w:r w:rsidRPr="00771FC5">
        <w:rPr>
          <w:color w:val="000000"/>
          <w:sz w:val="28"/>
          <w:szCs w:val="28"/>
        </w:rPr>
        <w:t xml:space="preserve"> годы.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DC4760">
        <w:rPr>
          <w:rStyle w:val="a6"/>
          <w:sz w:val="28"/>
          <w:szCs w:val="28"/>
        </w:rPr>
        <w:t>. Индикаторы и показатели муниципальной программы</w:t>
      </w:r>
    </w:p>
    <w:p w:rsidR="00DC4760" w:rsidRDefault="00DC4760" w:rsidP="007A3B5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F5C">
        <w:rPr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индикаторы (показатели) Программы. Прогнозируемые значения целевых </w:t>
      </w:r>
      <w:hyperlink w:anchor="P163" w:history="1">
        <w:r w:rsidRPr="00B44F5C">
          <w:rPr>
            <w:color w:val="0000FF"/>
            <w:sz w:val="28"/>
            <w:szCs w:val="28"/>
          </w:rPr>
          <w:t>индикаторов</w:t>
        </w:r>
      </w:hyperlink>
      <w:r w:rsidRPr="00B44F5C">
        <w:rPr>
          <w:sz w:val="28"/>
          <w:szCs w:val="28"/>
        </w:rPr>
        <w:t xml:space="preserve"> (показателей), характеризующих ежегодный ход и итоги реализации Программы, представлены в Приложении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</w:t>
      </w:r>
      <w:r w:rsidR="00276B59">
        <w:rPr>
          <w:b/>
          <w:sz w:val="28"/>
          <w:szCs w:val="28"/>
        </w:rPr>
        <w:t>.</w:t>
      </w: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bookmarkStart w:id="1" w:name="_GoBack"/>
      <w:bookmarkEnd w:id="1"/>
    </w:p>
    <w:p w:rsidR="00DC4760" w:rsidRDefault="00E277BA" w:rsidP="0074750B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DC4760">
        <w:rPr>
          <w:rStyle w:val="a6"/>
          <w:sz w:val="28"/>
          <w:szCs w:val="28"/>
        </w:rPr>
        <w:t>. Перечень программных мероприятий</w:t>
      </w: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418"/>
        <w:gridCol w:w="1559"/>
        <w:gridCol w:w="1276"/>
      </w:tblGrid>
      <w:tr w:rsidR="00DC4760" w:rsidRPr="001C3DB7" w:rsidTr="0074750B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№</w:t>
            </w:r>
          </w:p>
          <w:p w:rsidR="00DC4760" w:rsidRPr="00572C9B" w:rsidRDefault="00DC4760" w:rsidP="001E3884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72C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72C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Наименование мероприятия</w:t>
            </w:r>
            <w:r w:rsidR="005D2313" w:rsidRPr="00572C9B">
              <w:rPr>
                <w:rFonts w:eastAsia="Calibri"/>
                <w:b/>
                <w:lang w:eastAsia="en-US"/>
              </w:rPr>
              <w:t>/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760" w:rsidRPr="00572C9B" w:rsidRDefault="00DC4760" w:rsidP="00AC003A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2019-2022</w:t>
            </w:r>
          </w:p>
          <w:p w:rsidR="00DC4760" w:rsidRPr="00572C9B" w:rsidRDefault="00DC4760" w:rsidP="00AC003A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годы</w:t>
            </w:r>
          </w:p>
          <w:p w:rsidR="00DC4760" w:rsidRPr="00572C9B" w:rsidRDefault="00DC4760" w:rsidP="00AC003A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всего</w:t>
            </w:r>
            <w:r w:rsidRPr="00572C9B">
              <w:rPr>
                <w:rFonts w:eastAsia="Calibri"/>
                <w:b/>
                <w:lang w:val="en-US" w:eastAsia="en-US"/>
              </w:rPr>
              <w:t xml:space="preserve"> (</w:t>
            </w:r>
            <w:r w:rsidRPr="00572C9B">
              <w:rPr>
                <w:rFonts w:eastAsia="Calibri"/>
                <w:b/>
                <w:lang w:eastAsia="en-US"/>
              </w:rPr>
              <w:t>руб</w:t>
            </w:r>
            <w:r w:rsidR="00AC003A" w:rsidRPr="00572C9B">
              <w:rPr>
                <w:rFonts w:eastAsia="Calibri"/>
                <w:b/>
                <w:lang w:eastAsia="en-US"/>
              </w:rPr>
              <w:t>.</w:t>
            </w:r>
            <w:r w:rsidRPr="00572C9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 том числе по годам</w:t>
            </w:r>
            <w:r w:rsidR="00AC003A" w:rsidRPr="00572C9B">
              <w:rPr>
                <w:rFonts w:eastAsia="Calibri"/>
                <w:b/>
                <w:lang w:eastAsia="en-US"/>
              </w:rPr>
              <w:t xml:space="preserve"> (средства местного бюджета)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60" w:rsidRPr="00572C9B" w:rsidRDefault="00DC4760" w:rsidP="001E3884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760" w:rsidRPr="00572C9B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760" w:rsidRPr="00572C9B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760" w:rsidRPr="00572C9B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760" w:rsidRPr="00572C9B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2022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9" w:rsidRDefault="00DC4760" w:rsidP="00276B59">
            <w:pPr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Создание условий для социализации, социальной адаптации детей-инвалидов, детей с огранич</w:t>
            </w:r>
            <w:r w:rsidR="00276B59">
              <w:rPr>
                <w:rFonts w:eastAsia="Calibri"/>
                <w:lang w:eastAsia="en-US"/>
              </w:rPr>
              <w:t xml:space="preserve">енными возможностями здоровья, </w:t>
            </w:r>
            <w:r w:rsidRPr="00AC003A">
              <w:rPr>
                <w:rFonts w:eastAsia="Calibri"/>
                <w:lang w:eastAsia="en-US"/>
              </w:rPr>
              <w:t>обеспечения их безопасности</w:t>
            </w:r>
            <w:r w:rsidR="003B7023">
              <w:rPr>
                <w:rFonts w:eastAsia="Calibri"/>
                <w:lang w:eastAsia="en-US"/>
              </w:rPr>
              <w:t>/</w:t>
            </w:r>
          </w:p>
          <w:p w:rsidR="00DC4760" w:rsidRPr="00AC003A" w:rsidRDefault="003B7023" w:rsidP="00276B59">
            <w:pPr>
              <w:rPr>
                <w:rFonts w:eastAsia="Calibri"/>
                <w:lang w:eastAsia="en-US"/>
              </w:rPr>
            </w:pPr>
            <w:r w:rsidRPr="000C622A">
              <w:t xml:space="preserve">МАУ </w:t>
            </w:r>
            <w:r w:rsidR="00572C9B"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 w:rsidR="00572C9B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45</w:t>
            </w:r>
            <w:r w:rsidR="00AC003A" w:rsidRPr="00AC003A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45</w:t>
            </w:r>
            <w:r w:rsidR="00AC003A" w:rsidRPr="00AC003A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45</w:t>
            </w:r>
            <w:r w:rsidR="00AC003A" w:rsidRPr="00AC003A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45</w:t>
            </w:r>
            <w:r w:rsidR="00AC003A" w:rsidRPr="00AC003A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</w:tr>
      <w:tr w:rsidR="00DC4760" w:rsidRPr="001C3DB7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276B59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Премии за качество работы педагогическим работникам</w:t>
            </w:r>
            <w:r w:rsidR="00572C9B">
              <w:rPr>
                <w:rFonts w:eastAsia="Calibri"/>
                <w:lang w:eastAsia="en-US"/>
              </w:rPr>
              <w:t>/ Администрация м</w:t>
            </w:r>
            <w:r w:rsidR="00276B59">
              <w:rPr>
                <w:rFonts w:eastAsia="Calibri"/>
                <w:lang w:eastAsia="en-US"/>
              </w:rPr>
              <w:t xml:space="preserve">униципального района </w:t>
            </w:r>
            <w:proofErr w:type="spellStart"/>
            <w:r w:rsidR="00572C9B">
              <w:rPr>
                <w:rFonts w:eastAsia="Calibri"/>
                <w:lang w:eastAsia="en-US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1E38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9" w:rsidRDefault="00DC4760" w:rsidP="00572C9B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противопожарных мероприятий в образовательных учреждениях</w:t>
            </w:r>
            <w:r w:rsidR="003B7023">
              <w:rPr>
                <w:rFonts w:eastAsia="Calibri"/>
                <w:lang w:eastAsia="en-US"/>
              </w:rPr>
              <w:t>/</w:t>
            </w:r>
          </w:p>
          <w:p w:rsidR="00DC4760" w:rsidRPr="00AC003A" w:rsidRDefault="003B7023" w:rsidP="00572C9B">
            <w:pPr>
              <w:jc w:val="both"/>
              <w:rPr>
                <w:rFonts w:eastAsia="Calibri"/>
                <w:lang w:eastAsia="en-US"/>
              </w:rPr>
            </w:pPr>
            <w:r w:rsidRPr="000C622A">
              <w:t xml:space="preserve">МАУ </w:t>
            </w:r>
            <w:r w:rsidR="00572C9B"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 w:rsidR="00572C9B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4 800 000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  <w:r w:rsidR="00D37B4C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200</w:t>
            </w:r>
            <w:r w:rsidR="00D37B4C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</w:t>
            </w:r>
            <w:r w:rsidR="00D37B4C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200</w:t>
            </w:r>
            <w:r w:rsidR="00D37B4C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</w:t>
            </w:r>
            <w:r w:rsidR="00D37B4C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200</w:t>
            </w:r>
            <w:r w:rsidR="00D37B4C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</w:t>
            </w:r>
            <w:r w:rsidR="00D37B4C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200</w:t>
            </w:r>
            <w:r w:rsidR="00D37B4C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1E38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 xml:space="preserve">Обеспечение комплексной безопасности образовательных учреждений </w:t>
            </w:r>
          </w:p>
          <w:p w:rsidR="00DC4760" w:rsidRPr="00AC003A" w:rsidRDefault="00DC4760" w:rsidP="00276B59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(КТС,</w:t>
            </w:r>
            <w:r w:rsidR="005E61C0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система видеонаблюдения, система доступа и контроля и т.п.)</w:t>
            </w:r>
            <w:r w:rsidR="003B7023">
              <w:rPr>
                <w:rFonts w:eastAsia="Calibri"/>
                <w:lang w:eastAsia="en-US"/>
              </w:rPr>
              <w:t>/</w:t>
            </w:r>
            <w:r w:rsidR="003B7023">
              <w:rPr>
                <w:sz w:val="28"/>
                <w:szCs w:val="28"/>
              </w:rPr>
              <w:t xml:space="preserve"> </w:t>
            </w:r>
            <w:r w:rsidR="003B7023" w:rsidRPr="000C622A">
              <w:t xml:space="preserve">МАУ </w:t>
            </w:r>
            <w:r w:rsidR="00D37B4C">
              <w:t>«</w:t>
            </w:r>
            <w:r w:rsidR="003B7023" w:rsidRPr="000C622A">
              <w:t xml:space="preserve">Ресурсный центр </w:t>
            </w:r>
            <w:proofErr w:type="spellStart"/>
            <w:r w:rsidR="003B7023" w:rsidRPr="000C622A">
              <w:t>Пестравского</w:t>
            </w:r>
            <w:proofErr w:type="spellEnd"/>
            <w:r w:rsidR="003B7023" w:rsidRPr="000C622A">
              <w:t xml:space="preserve"> района</w:t>
            </w:r>
            <w:r w:rsidR="00D37B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</w:tr>
      <w:tr w:rsidR="00DC4760" w:rsidTr="0074750B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1E38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9" w:rsidRDefault="00DC4760" w:rsidP="00D37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A">
              <w:rPr>
                <w:rFonts w:ascii="Times New Roman" w:eastAsia="Calibri" w:hAnsi="Times New Roman" w:cs="Times New Roman"/>
                <w:lang w:eastAsia="en-US"/>
              </w:rPr>
              <w:t>Проектирование</w:t>
            </w:r>
            <w:r w:rsidR="005E61C0" w:rsidRPr="000C622A">
              <w:rPr>
                <w:rFonts w:ascii="Times New Roman" w:eastAsia="Calibri" w:hAnsi="Times New Roman" w:cs="Times New Roman"/>
                <w:lang w:eastAsia="en-US"/>
              </w:rPr>
              <w:t xml:space="preserve"> работ по ремонту,</w:t>
            </w: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 реконструкци</w:t>
            </w:r>
            <w:r w:rsidR="005E61C0" w:rsidRPr="000C622A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 зданий образовательных учреждений (проектно-сметная документация, экспертиза смет, технико-экономическ</w:t>
            </w:r>
            <w:r w:rsidR="005E61C0" w:rsidRPr="000C622A">
              <w:rPr>
                <w:rFonts w:ascii="Times New Roman" w:eastAsia="Calibri" w:hAnsi="Times New Roman" w:cs="Times New Roman"/>
                <w:lang w:eastAsia="en-US"/>
              </w:rPr>
              <w:t>ое обоснование</w:t>
            </w:r>
            <w:r w:rsidRPr="000C622A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EC6562" w:rsidRPr="000C622A">
              <w:rPr>
                <w:rFonts w:ascii="Times New Roman" w:eastAsia="Calibri" w:hAnsi="Times New Roman" w:cs="Times New Roman"/>
                <w:lang w:eastAsia="en-US"/>
              </w:rPr>
              <w:t xml:space="preserve">/ </w:t>
            </w:r>
            <w:r w:rsidR="00EC6562" w:rsidRPr="000C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760" w:rsidRPr="000C622A" w:rsidRDefault="00EC6562" w:rsidP="00D37B4C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 и жилищно-коммунального хозяйства </w:t>
            </w:r>
            <w:r w:rsidR="00276B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D37B4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1E38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5E61C0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 xml:space="preserve">Реализация </w:t>
            </w:r>
            <w:r w:rsidR="005E61C0">
              <w:rPr>
                <w:rFonts w:eastAsia="Calibri"/>
                <w:lang w:eastAsia="en-US"/>
              </w:rPr>
              <w:t>к</w:t>
            </w:r>
            <w:r w:rsidRPr="00AC003A">
              <w:rPr>
                <w:rFonts w:eastAsia="Calibri"/>
                <w:lang w:eastAsia="en-US"/>
              </w:rPr>
              <w:t xml:space="preserve">омплекса мер по модернизации общего образования (приобретение оборудования, развитие школьной инфраструктуры, осуществление мер, </w:t>
            </w:r>
            <w:r w:rsidR="005E61C0">
              <w:rPr>
                <w:rFonts w:eastAsia="Calibri"/>
                <w:lang w:eastAsia="en-US"/>
              </w:rPr>
              <w:t>н</w:t>
            </w:r>
            <w:r w:rsidRPr="00AC003A">
              <w:rPr>
                <w:rFonts w:eastAsia="Calibri"/>
                <w:lang w:eastAsia="en-US"/>
              </w:rPr>
              <w:t>аправленных на энергосбережение)</w:t>
            </w:r>
            <w:r w:rsidR="003B7023">
              <w:rPr>
                <w:rFonts w:eastAsia="Calibri"/>
                <w:lang w:eastAsia="en-US"/>
              </w:rPr>
              <w:t>/</w:t>
            </w:r>
            <w:r w:rsidR="003B7023">
              <w:rPr>
                <w:sz w:val="28"/>
                <w:szCs w:val="28"/>
              </w:rPr>
              <w:t xml:space="preserve"> </w:t>
            </w:r>
            <w:r w:rsidR="003B7023" w:rsidRPr="000C622A">
              <w:t xml:space="preserve">МАУ </w:t>
            </w:r>
            <w:r w:rsidR="00D37B4C">
              <w:t>«</w:t>
            </w:r>
            <w:r w:rsidR="003B7023" w:rsidRPr="000C622A">
              <w:t xml:space="preserve">Ресурсный центр </w:t>
            </w:r>
            <w:proofErr w:type="spellStart"/>
            <w:r w:rsidR="003B7023" w:rsidRPr="000C622A">
              <w:t>Пестравского</w:t>
            </w:r>
            <w:proofErr w:type="spellEnd"/>
            <w:r w:rsidR="003B7023" w:rsidRPr="000C622A">
              <w:t xml:space="preserve"> района</w:t>
            </w:r>
            <w:r w:rsidR="00D37B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</w:tr>
      <w:tr w:rsidR="00DC4760" w:rsidTr="0074750B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5E61C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D37B4C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районного слета выпускников</w:t>
            </w:r>
            <w:r w:rsidR="000C622A">
              <w:rPr>
                <w:rFonts w:eastAsia="Calibri"/>
                <w:lang w:eastAsia="en-US"/>
              </w:rPr>
              <w:t xml:space="preserve">/ </w:t>
            </w:r>
            <w:r w:rsidR="000C622A">
              <w:rPr>
                <w:sz w:val="28"/>
                <w:szCs w:val="28"/>
              </w:rPr>
              <w:t xml:space="preserve"> </w:t>
            </w:r>
            <w:r w:rsidR="000C622A" w:rsidRPr="000C622A">
              <w:t>М</w:t>
            </w:r>
            <w:r w:rsidR="00D37B4C">
              <w:t>Б</w:t>
            </w:r>
            <w:r w:rsidR="000C622A" w:rsidRPr="000C622A">
              <w:t xml:space="preserve">У </w:t>
            </w:r>
            <w:r w:rsidR="00D37B4C">
              <w:t>«</w:t>
            </w:r>
            <w:r w:rsidR="000C622A" w:rsidRPr="000C622A">
              <w:t>Управление культуры,</w:t>
            </w:r>
            <w:r w:rsidR="000C622A">
              <w:t xml:space="preserve"> </w:t>
            </w:r>
            <w:r w:rsidR="000C622A" w:rsidRPr="000C622A">
              <w:t xml:space="preserve">молодежной политики и спорта муниципального района </w:t>
            </w:r>
            <w:proofErr w:type="spellStart"/>
            <w:r w:rsidR="000C622A" w:rsidRPr="000C622A">
              <w:t>Пестравский</w:t>
            </w:r>
            <w:proofErr w:type="spellEnd"/>
            <w:r w:rsidR="000C622A"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360 000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5E61C0" w:rsidP="005E61C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D37B4C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торжественных мероприятий, посвящённых Дню учителя</w:t>
            </w:r>
            <w:r w:rsidR="000C622A">
              <w:rPr>
                <w:rFonts w:eastAsia="Calibri"/>
                <w:lang w:eastAsia="en-US"/>
              </w:rPr>
              <w:t>/</w:t>
            </w:r>
            <w:r w:rsidR="000C622A" w:rsidRPr="000C622A">
              <w:t>М</w:t>
            </w:r>
            <w:r w:rsidR="00D37B4C">
              <w:t>Б</w:t>
            </w:r>
            <w:r w:rsidR="000C622A" w:rsidRPr="000C622A">
              <w:t xml:space="preserve">У </w:t>
            </w:r>
            <w:r w:rsidR="00D37B4C">
              <w:t>«</w:t>
            </w:r>
            <w:r w:rsidR="000C622A" w:rsidRPr="000C622A">
              <w:t xml:space="preserve">Управление культуры, молодежной </w:t>
            </w:r>
            <w:r w:rsidR="000C622A" w:rsidRPr="000C622A">
              <w:lastRenderedPageBreak/>
              <w:t xml:space="preserve">политики и спорта муниципального района </w:t>
            </w:r>
            <w:proofErr w:type="spellStart"/>
            <w:r w:rsidR="000C622A" w:rsidRPr="000C622A">
              <w:t>Пестравский</w:t>
            </w:r>
            <w:proofErr w:type="spellEnd"/>
            <w:r w:rsidR="000C622A"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lastRenderedPageBreak/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624D48" w:rsidP="005E61C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Текущий ремонт зданий образовательных организаций</w:t>
            </w:r>
            <w:r w:rsidR="003B7023">
              <w:rPr>
                <w:rFonts w:eastAsia="Calibri"/>
                <w:lang w:eastAsia="en-US"/>
              </w:rPr>
              <w:t>/</w:t>
            </w:r>
            <w:r w:rsidR="003B7023">
              <w:rPr>
                <w:sz w:val="28"/>
                <w:szCs w:val="28"/>
              </w:rPr>
              <w:t xml:space="preserve"> </w:t>
            </w:r>
            <w:r w:rsidR="003B7023" w:rsidRPr="000C622A">
              <w:t xml:space="preserve">МАУ </w:t>
            </w:r>
            <w:r w:rsidR="00D37B4C">
              <w:t>«</w:t>
            </w:r>
            <w:r w:rsidR="003B7023" w:rsidRPr="000C622A">
              <w:t xml:space="preserve">Ресурсный центр </w:t>
            </w:r>
            <w:proofErr w:type="spellStart"/>
            <w:r w:rsidR="003B7023" w:rsidRPr="000C622A">
              <w:t>Пестравского</w:t>
            </w:r>
            <w:proofErr w:type="spellEnd"/>
            <w:r w:rsidR="003B7023" w:rsidRPr="000C622A">
              <w:t xml:space="preserve"> района</w:t>
            </w:r>
            <w:r w:rsidR="00D37B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6 000 000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1 500 000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</w:t>
            </w:r>
            <w:r w:rsidR="00D37B4C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500</w:t>
            </w:r>
            <w:r w:rsidR="00D37B4C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rPr>
                <w:rFonts w:eastAsia="Calibri"/>
                <w:lang w:eastAsia="en-US"/>
              </w:rPr>
              <w:t>1</w:t>
            </w:r>
            <w:r w:rsidR="00157322">
              <w:rPr>
                <w:rFonts w:eastAsia="Calibri"/>
                <w:lang w:eastAsia="en-US"/>
              </w:rPr>
              <w:t> </w:t>
            </w:r>
            <w:r w:rsidRPr="00AC003A">
              <w:rPr>
                <w:rFonts w:eastAsia="Calibri"/>
                <w:lang w:eastAsia="en-US"/>
              </w:rPr>
              <w:t>500</w:t>
            </w:r>
            <w:r w:rsidR="00157322">
              <w:rPr>
                <w:rFonts w:eastAsia="Calibri"/>
                <w:lang w:eastAsia="en-US"/>
              </w:rPr>
              <w:t xml:space="preserve"> </w:t>
            </w:r>
            <w:r w:rsidRPr="00AC003A">
              <w:rPr>
                <w:rFonts w:eastAsia="Calibri"/>
                <w:lang w:eastAsia="en-US"/>
              </w:rPr>
              <w:t>000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624D4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  <w:r w:rsidR="00624D4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59" w:rsidRDefault="00DC4760" w:rsidP="00D37B4C">
            <w:pPr>
              <w:jc w:val="both"/>
              <w:rPr>
                <w:sz w:val="28"/>
                <w:szCs w:val="28"/>
              </w:rPr>
            </w:pPr>
            <w:r w:rsidRPr="00AC003A">
              <w:rPr>
                <w:rFonts w:eastAsia="Calibri"/>
                <w:lang w:eastAsia="en-US"/>
              </w:rPr>
              <w:t>Капитальный ремонт зданий образовательных организаций</w:t>
            </w:r>
            <w:r w:rsidR="003B7023">
              <w:rPr>
                <w:rFonts w:eastAsia="Calibri"/>
                <w:lang w:eastAsia="en-US"/>
              </w:rPr>
              <w:t>/</w:t>
            </w:r>
            <w:r w:rsidR="003B7023">
              <w:rPr>
                <w:sz w:val="28"/>
                <w:szCs w:val="28"/>
              </w:rPr>
              <w:t xml:space="preserve"> </w:t>
            </w:r>
          </w:p>
          <w:p w:rsidR="00DC4760" w:rsidRPr="00AC003A" w:rsidRDefault="00D37B4C" w:rsidP="00D37B4C">
            <w:pPr>
              <w:jc w:val="both"/>
              <w:rPr>
                <w:rFonts w:eastAsia="Calibri"/>
                <w:lang w:eastAsia="en-US"/>
              </w:rPr>
            </w:pPr>
            <w:r w:rsidRPr="000C622A">
              <w:t xml:space="preserve">МКУ «Отдел капитального строительства и жилищно-коммунального хозяйства </w:t>
            </w:r>
            <w:r w:rsidR="00276B59">
              <w:t xml:space="preserve">администрации </w:t>
            </w:r>
            <w:r w:rsidRPr="000C622A">
              <w:t xml:space="preserve">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407511" w:rsidP="00AC00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577 820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407511" w:rsidP="00AC00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407511" w:rsidP="00407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189 420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407511" w:rsidP="00407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341 470</w:t>
            </w: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624D4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  <w:r w:rsidR="00624D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53" w:rsidRDefault="00DC4760" w:rsidP="00D37B4C">
            <w:r w:rsidRPr="00AC003A">
              <w:t xml:space="preserve">Текущий ремонт ГБОУ СОШ </w:t>
            </w:r>
            <w:proofErr w:type="gramStart"/>
            <w:r w:rsidRPr="00AC003A">
              <w:t>с</w:t>
            </w:r>
            <w:proofErr w:type="gramEnd"/>
            <w:r w:rsidRPr="00AC003A">
              <w:t xml:space="preserve">. </w:t>
            </w:r>
            <w:proofErr w:type="gramStart"/>
            <w:r w:rsidRPr="00AC003A">
              <w:t>Пестравка</w:t>
            </w:r>
            <w:proofErr w:type="gramEnd"/>
            <w:r w:rsidRPr="00AC003A">
              <w:t xml:space="preserve"> для размещения центра образования цифрового и гуманитарного профилей</w:t>
            </w:r>
            <w:r w:rsidR="003B7023">
              <w:t xml:space="preserve">/ </w:t>
            </w:r>
          </w:p>
          <w:p w:rsidR="00DC4760" w:rsidRPr="00AC003A" w:rsidRDefault="003B7023" w:rsidP="00D37B4C">
            <w:r w:rsidRPr="000C622A">
              <w:t xml:space="preserve">МАУ </w:t>
            </w:r>
            <w:r w:rsidR="00D37B4C"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 w:rsidR="00D37B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t>733 459,12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t>733 459,12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624D4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  <w:r w:rsidR="00624D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D37B4C">
            <w:r w:rsidRPr="00AC003A">
              <w:t xml:space="preserve">Текущий ремонт помещений ГБОУ СО </w:t>
            </w:r>
            <w:r w:rsidR="007A3B53">
              <w:t xml:space="preserve">СОШ </w:t>
            </w:r>
            <w:r w:rsidRPr="00AC003A">
              <w:t xml:space="preserve">с. </w:t>
            </w:r>
            <w:proofErr w:type="gramStart"/>
            <w:r w:rsidRPr="00AC003A">
              <w:t>Майское</w:t>
            </w:r>
            <w:proofErr w:type="gramEnd"/>
            <w:r w:rsidRPr="00AC003A">
              <w:t xml:space="preserve"> ДДТ для размещения </w:t>
            </w:r>
            <w:proofErr w:type="spellStart"/>
            <w:r w:rsidRPr="00AC003A">
              <w:t>миникванториума</w:t>
            </w:r>
            <w:proofErr w:type="spellEnd"/>
            <w:r w:rsidR="003B7023">
              <w:t>/</w:t>
            </w:r>
            <w:r w:rsidR="003B7023">
              <w:rPr>
                <w:sz w:val="28"/>
                <w:szCs w:val="28"/>
              </w:rPr>
              <w:t xml:space="preserve"> </w:t>
            </w:r>
            <w:r w:rsidR="003B7023" w:rsidRPr="000C622A">
              <w:t xml:space="preserve">МАУ </w:t>
            </w:r>
            <w:r w:rsidR="00D37B4C">
              <w:t>«</w:t>
            </w:r>
            <w:r w:rsidR="003B7023" w:rsidRPr="000C622A">
              <w:t xml:space="preserve">Ресурсный центр </w:t>
            </w:r>
            <w:proofErr w:type="spellStart"/>
            <w:r w:rsidR="003B7023" w:rsidRPr="000C622A">
              <w:t>Пестравского</w:t>
            </w:r>
            <w:proofErr w:type="spellEnd"/>
            <w:r w:rsidR="003B7023" w:rsidRPr="000C622A">
              <w:t xml:space="preserve"> района</w:t>
            </w:r>
            <w:r w:rsidR="00D37B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</w:pPr>
            <w:r w:rsidRPr="00AC003A">
              <w:t>999 705,41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  <w:r w:rsidRPr="00AC003A">
              <w:t>999 705,41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AC003A" w:rsidRDefault="00DC4760" w:rsidP="00AC00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4760" w:rsidTr="0074750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AC003A" w:rsidRDefault="00DC4760" w:rsidP="001E3884">
            <w:pPr>
              <w:jc w:val="both"/>
              <w:rPr>
                <w:rFonts w:eastAsia="Calibri"/>
                <w:b/>
                <w:lang w:eastAsia="en-US"/>
              </w:rPr>
            </w:pPr>
            <w:r w:rsidRPr="00AC003A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60" w:rsidRPr="00D37B4C" w:rsidRDefault="00DC4760" w:rsidP="00866DBB">
            <w:pPr>
              <w:jc w:val="center"/>
              <w:rPr>
                <w:b/>
                <w:lang w:val="en-US"/>
              </w:rPr>
            </w:pPr>
            <w:r w:rsidRPr="00D37B4C">
              <w:rPr>
                <w:b/>
                <w:lang w:val="en-US"/>
              </w:rPr>
              <w:t>17</w:t>
            </w:r>
            <w:r w:rsidR="00D37B4C" w:rsidRPr="00D37B4C">
              <w:rPr>
                <w:b/>
              </w:rPr>
              <w:t> </w:t>
            </w:r>
            <w:r w:rsidR="00866DBB" w:rsidRPr="00D37B4C">
              <w:rPr>
                <w:b/>
              </w:rPr>
              <w:t>110</w:t>
            </w:r>
            <w:r w:rsidR="00D37B4C" w:rsidRPr="00D37B4C">
              <w:rPr>
                <w:b/>
              </w:rPr>
              <w:t xml:space="preserve"> </w:t>
            </w:r>
            <w:r w:rsidR="00866DBB" w:rsidRPr="00D37B4C">
              <w:rPr>
                <w:b/>
              </w:rPr>
              <w:t>984,53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D37B4C" w:rsidRDefault="00DC4760" w:rsidP="00AC003A">
            <w:pPr>
              <w:jc w:val="center"/>
              <w:rPr>
                <w:b/>
              </w:rPr>
            </w:pPr>
            <w:r w:rsidRPr="00D37B4C">
              <w:rPr>
                <w:b/>
              </w:rPr>
              <w:t>5</w:t>
            </w:r>
            <w:r w:rsidR="00407511" w:rsidRPr="00D37B4C">
              <w:rPr>
                <w:b/>
              </w:rPr>
              <w:t> </w:t>
            </w:r>
            <w:r w:rsidR="00866DBB" w:rsidRPr="00D37B4C">
              <w:rPr>
                <w:b/>
              </w:rPr>
              <w:t>43</w:t>
            </w:r>
            <w:r w:rsidRPr="00D37B4C">
              <w:rPr>
                <w:b/>
              </w:rPr>
              <w:t>3</w:t>
            </w:r>
            <w:r w:rsidR="00407511" w:rsidRPr="00D37B4C">
              <w:rPr>
                <w:b/>
              </w:rPr>
              <w:t xml:space="preserve"> </w:t>
            </w:r>
            <w:r w:rsidRPr="00D37B4C">
              <w:rPr>
                <w:b/>
              </w:rPr>
              <w:t>164,53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D37B4C" w:rsidRDefault="00DC4760" w:rsidP="00624D48">
            <w:pPr>
              <w:jc w:val="center"/>
              <w:rPr>
                <w:b/>
              </w:rPr>
            </w:pPr>
            <w:r w:rsidRPr="00D37B4C">
              <w:rPr>
                <w:b/>
              </w:rPr>
              <w:t>3 7</w:t>
            </w:r>
            <w:r w:rsidR="00624D48" w:rsidRPr="00D37B4C">
              <w:rPr>
                <w:b/>
              </w:rPr>
              <w:t>4</w:t>
            </w:r>
            <w:r w:rsidR="00407511" w:rsidRPr="00D37B4C">
              <w:rPr>
                <w:b/>
              </w:rPr>
              <w:t>6</w:t>
            </w:r>
            <w:r w:rsidRPr="00D37B4C">
              <w:rPr>
                <w:b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D37B4C" w:rsidRDefault="00DC4760" w:rsidP="00624D48">
            <w:pPr>
              <w:jc w:val="center"/>
              <w:rPr>
                <w:b/>
              </w:rPr>
            </w:pPr>
            <w:r w:rsidRPr="00D37B4C">
              <w:rPr>
                <w:b/>
              </w:rPr>
              <w:t>3</w:t>
            </w:r>
            <w:r w:rsidR="00407511" w:rsidRPr="00D37B4C">
              <w:rPr>
                <w:b/>
              </w:rPr>
              <w:t> </w:t>
            </w:r>
            <w:r w:rsidR="00624D48" w:rsidRPr="00D37B4C">
              <w:rPr>
                <w:b/>
              </w:rPr>
              <w:t>88</w:t>
            </w:r>
            <w:r w:rsidRPr="00D37B4C">
              <w:rPr>
                <w:b/>
              </w:rPr>
              <w:t>9</w:t>
            </w:r>
            <w:r w:rsidR="00407511" w:rsidRPr="00D37B4C">
              <w:rPr>
                <w:b/>
              </w:rPr>
              <w:t xml:space="preserve"> 4</w:t>
            </w:r>
            <w:r w:rsidRPr="00D37B4C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0" w:rsidRPr="00D37B4C" w:rsidRDefault="00624D48" w:rsidP="00407511">
            <w:pPr>
              <w:jc w:val="center"/>
              <w:rPr>
                <w:b/>
                <w:lang w:val="en-US"/>
              </w:rPr>
            </w:pPr>
            <w:r w:rsidRPr="00D37B4C">
              <w:rPr>
                <w:b/>
              </w:rPr>
              <w:t>4 04</w:t>
            </w:r>
            <w:r w:rsidR="00407511" w:rsidRPr="00D37B4C">
              <w:rPr>
                <w:b/>
              </w:rPr>
              <w:t>1 470</w:t>
            </w:r>
          </w:p>
        </w:tc>
      </w:tr>
    </w:tbl>
    <w:p w:rsidR="00DC4760" w:rsidRDefault="00DC4760" w:rsidP="00DC4760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4750B" w:rsidRDefault="0074750B" w:rsidP="00DC4760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4750B" w:rsidRDefault="0074750B" w:rsidP="00DC4760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4750B" w:rsidRDefault="0074750B" w:rsidP="00DC4760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DC4760" w:rsidRDefault="00E277BA" w:rsidP="00792AE9">
      <w:pPr>
        <w:pStyle w:val="a3"/>
        <w:spacing w:after="0" w:afterAutospacing="0" w:line="360" w:lineRule="auto"/>
        <w:jc w:val="center"/>
      </w:pPr>
      <w:r>
        <w:rPr>
          <w:rStyle w:val="a6"/>
          <w:sz w:val="28"/>
          <w:szCs w:val="28"/>
        </w:rPr>
        <w:lastRenderedPageBreak/>
        <w:t>7</w:t>
      </w:r>
      <w:r w:rsidR="00DC4760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  <w:r w:rsidR="00DC4760">
        <w:rPr>
          <w:rStyle w:val="a6"/>
          <w:sz w:val="28"/>
          <w:szCs w:val="28"/>
        </w:rPr>
        <w:t>Обоснование ресурсного обес</w:t>
      </w:r>
      <w:r w:rsidR="007A3B53">
        <w:rPr>
          <w:rStyle w:val="a6"/>
          <w:sz w:val="28"/>
          <w:szCs w:val="28"/>
        </w:rPr>
        <w:t>печения муниципальной программы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</w:t>
      </w:r>
      <w:r w:rsidR="0039521B">
        <w:rPr>
          <w:sz w:val="28"/>
          <w:szCs w:val="28"/>
        </w:rPr>
        <w:t xml:space="preserve"> муниципального района </w:t>
      </w:r>
      <w:proofErr w:type="spellStart"/>
      <w:r w:rsidR="0039521B">
        <w:rPr>
          <w:sz w:val="28"/>
          <w:szCs w:val="28"/>
        </w:rPr>
        <w:t>Пестравский</w:t>
      </w:r>
      <w:proofErr w:type="spellEnd"/>
      <w:r w:rsidR="0039521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. Общий прогнозный объем финансирования Программы составляет </w:t>
      </w:r>
      <w:r w:rsidR="00624D48" w:rsidRPr="00D37B4C">
        <w:rPr>
          <w:b/>
          <w:sz w:val="28"/>
          <w:szCs w:val="28"/>
        </w:rPr>
        <w:t>17</w:t>
      </w:r>
      <w:r w:rsidR="00D37B4C" w:rsidRPr="00D37B4C">
        <w:rPr>
          <w:b/>
          <w:sz w:val="28"/>
          <w:szCs w:val="28"/>
        </w:rPr>
        <w:t> </w:t>
      </w:r>
      <w:r w:rsidR="00624D48" w:rsidRPr="00D37B4C">
        <w:rPr>
          <w:b/>
          <w:sz w:val="28"/>
          <w:szCs w:val="28"/>
        </w:rPr>
        <w:t>110</w:t>
      </w:r>
      <w:r w:rsidR="00D37B4C" w:rsidRPr="00D37B4C">
        <w:rPr>
          <w:b/>
          <w:sz w:val="28"/>
          <w:szCs w:val="28"/>
        </w:rPr>
        <w:t xml:space="preserve"> </w:t>
      </w:r>
      <w:r w:rsidR="00624D48" w:rsidRPr="00D37B4C">
        <w:rPr>
          <w:b/>
          <w:sz w:val="28"/>
          <w:szCs w:val="28"/>
        </w:rPr>
        <w:t>984,53</w:t>
      </w:r>
      <w:r w:rsidR="00624D48" w:rsidRPr="00D37B4C">
        <w:rPr>
          <w:b/>
        </w:rPr>
        <w:t xml:space="preserve"> </w:t>
      </w:r>
      <w:r w:rsidRPr="00D37B4C">
        <w:rPr>
          <w:sz w:val="28"/>
          <w:szCs w:val="28"/>
        </w:rPr>
        <w:t>рублей, в том числе: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2019 год </w:t>
      </w:r>
      <w:r w:rsidR="00D67C9D" w:rsidRPr="00D37B4C">
        <w:rPr>
          <w:sz w:val="28"/>
          <w:szCs w:val="28"/>
        </w:rPr>
        <w:t xml:space="preserve">– </w:t>
      </w:r>
      <w:r w:rsidRPr="00D37B4C">
        <w:rPr>
          <w:b/>
          <w:sz w:val="28"/>
          <w:szCs w:val="28"/>
        </w:rPr>
        <w:t>5</w:t>
      </w:r>
      <w:r w:rsidR="00D67C9D" w:rsidRPr="00D37B4C">
        <w:rPr>
          <w:b/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>4</w:t>
      </w:r>
      <w:r w:rsidR="00624D48" w:rsidRPr="00D37B4C">
        <w:rPr>
          <w:b/>
          <w:sz w:val="28"/>
          <w:szCs w:val="28"/>
        </w:rPr>
        <w:t>3</w:t>
      </w:r>
      <w:r w:rsidRPr="00D37B4C">
        <w:rPr>
          <w:b/>
          <w:sz w:val="28"/>
          <w:szCs w:val="28"/>
        </w:rPr>
        <w:t>3</w:t>
      </w:r>
      <w:r w:rsidR="00D67C9D" w:rsidRPr="00D37B4C">
        <w:rPr>
          <w:b/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 xml:space="preserve">164,53 </w:t>
      </w:r>
      <w:r w:rsidRPr="00D37B4C">
        <w:rPr>
          <w:sz w:val="28"/>
          <w:szCs w:val="28"/>
        </w:rPr>
        <w:t>рублей;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>2020 год –</w:t>
      </w:r>
      <w:r w:rsidR="00D67C9D" w:rsidRPr="00D37B4C">
        <w:rPr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>3 7</w:t>
      </w:r>
      <w:r w:rsidR="00624D48" w:rsidRPr="00D37B4C">
        <w:rPr>
          <w:b/>
          <w:sz w:val="28"/>
          <w:szCs w:val="28"/>
        </w:rPr>
        <w:t>4</w:t>
      </w:r>
      <w:r w:rsidR="00D67C9D" w:rsidRPr="00D37B4C">
        <w:rPr>
          <w:b/>
          <w:sz w:val="28"/>
          <w:szCs w:val="28"/>
        </w:rPr>
        <w:t>6</w:t>
      </w:r>
      <w:r w:rsidRPr="00D37B4C">
        <w:rPr>
          <w:b/>
          <w:sz w:val="28"/>
          <w:szCs w:val="28"/>
        </w:rPr>
        <w:t xml:space="preserve"> 930 </w:t>
      </w:r>
      <w:r w:rsidRPr="00D37B4C">
        <w:rPr>
          <w:sz w:val="28"/>
          <w:szCs w:val="28"/>
        </w:rPr>
        <w:t>рублей;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>2021 год –</w:t>
      </w:r>
      <w:r w:rsidR="00D67C9D" w:rsidRPr="00D37B4C">
        <w:rPr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>3</w:t>
      </w:r>
      <w:r w:rsidR="00D67C9D" w:rsidRPr="00D37B4C">
        <w:rPr>
          <w:b/>
          <w:sz w:val="28"/>
          <w:szCs w:val="28"/>
        </w:rPr>
        <w:t> </w:t>
      </w:r>
      <w:r w:rsidR="00624D48" w:rsidRPr="00D37B4C">
        <w:rPr>
          <w:b/>
          <w:sz w:val="28"/>
          <w:szCs w:val="28"/>
        </w:rPr>
        <w:t>889</w:t>
      </w:r>
      <w:r w:rsidR="00D67C9D" w:rsidRPr="00D37B4C">
        <w:rPr>
          <w:b/>
          <w:sz w:val="28"/>
          <w:szCs w:val="28"/>
        </w:rPr>
        <w:t xml:space="preserve"> 4</w:t>
      </w:r>
      <w:r w:rsidRPr="00D37B4C">
        <w:rPr>
          <w:b/>
          <w:sz w:val="28"/>
          <w:szCs w:val="28"/>
        </w:rPr>
        <w:t xml:space="preserve">20 </w:t>
      </w:r>
      <w:r w:rsidRPr="00D37B4C">
        <w:rPr>
          <w:sz w:val="28"/>
          <w:szCs w:val="28"/>
        </w:rPr>
        <w:t>рублей;</w:t>
      </w:r>
    </w:p>
    <w:p w:rsidR="00DC4760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2022 год – </w:t>
      </w:r>
      <w:r w:rsidR="00D67C9D" w:rsidRPr="00D37B4C">
        <w:rPr>
          <w:b/>
          <w:sz w:val="28"/>
          <w:szCs w:val="28"/>
        </w:rPr>
        <w:t>4 0</w:t>
      </w:r>
      <w:r w:rsidR="00624D48" w:rsidRPr="00D37B4C">
        <w:rPr>
          <w:b/>
          <w:sz w:val="28"/>
          <w:szCs w:val="28"/>
        </w:rPr>
        <w:t>4</w:t>
      </w:r>
      <w:r w:rsidR="00D67C9D" w:rsidRPr="00D37B4C">
        <w:rPr>
          <w:b/>
          <w:sz w:val="28"/>
          <w:szCs w:val="28"/>
        </w:rPr>
        <w:t>1 470</w:t>
      </w:r>
      <w:r w:rsidRPr="00D37B4C">
        <w:rPr>
          <w:b/>
          <w:sz w:val="28"/>
          <w:szCs w:val="28"/>
        </w:rPr>
        <w:t xml:space="preserve"> </w:t>
      </w:r>
      <w:r w:rsidRPr="00D37B4C">
        <w:rPr>
          <w:sz w:val="28"/>
          <w:szCs w:val="28"/>
        </w:rPr>
        <w:t>рублей.</w:t>
      </w:r>
    </w:p>
    <w:p w:rsidR="00DC4760" w:rsidRDefault="00DC4760" w:rsidP="007A3B53">
      <w:pPr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 годам носят прогнозный характер и подлежат корректировке в течение финансового года, исходя из потребности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в части реализации нормативных правовых актов Правительства Самарской области.</w:t>
      </w:r>
    </w:p>
    <w:p w:rsidR="00DC4760" w:rsidRDefault="00DC4760" w:rsidP="00DC4760">
      <w:pPr>
        <w:spacing w:line="360" w:lineRule="auto"/>
        <w:ind w:firstLine="708"/>
        <w:rPr>
          <w:rStyle w:val="a6"/>
        </w:rPr>
      </w:pPr>
    </w:p>
    <w:p w:rsidR="00DC4760" w:rsidRDefault="00E277BA" w:rsidP="00DC476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792AE9">
        <w:rPr>
          <w:rFonts w:eastAsia="Calibri"/>
          <w:b/>
          <w:sz w:val="28"/>
          <w:szCs w:val="28"/>
          <w:lang w:eastAsia="en-US"/>
        </w:rPr>
        <w:t>. Механизм реализации Программы</w:t>
      </w:r>
    </w:p>
    <w:p w:rsidR="00DC4760" w:rsidRDefault="00DC4760" w:rsidP="00DC4760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DC4760" w:rsidRPr="00771FC5" w:rsidRDefault="00DC4760" w:rsidP="00016278">
      <w:pPr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Основными нормативно-правовыми актами, определяющими расходные обязательства по муниципальной программе, являются: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C4760" w:rsidRPr="00771FC5">
        <w:rPr>
          <w:rFonts w:eastAsia="Calibri"/>
          <w:sz w:val="28"/>
          <w:szCs w:val="28"/>
        </w:rPr>
        <w:t xml:space="preserve">Федеральный закон от 29.12.2012 № 273-ФЗ </w:t>
      </w:r>
      <w:r w:rsidR="00DC4760" w:rsidRPr="00771FC5">
        <w:rPr>
          <w:sz w:val="28"/>
          <w:szCs w:val="28"/>
        </w:rPr>
        <w:t>«Об образовании в Российской Федерации»;</w:t>
      </w:r>
    </w:p>
    <w:p w:rsidR="00DC4760" w:rsidRPr="008100D4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 xml:space="preserve">Федеральный </w:t>
      </w:r>
      <w:hyperlink r:id="rId7" w:history="1">
        <w:r w:rsidR="00DC4760" w:rsidRPr="00771FC5">
          <w:rPr>
            <w:sz w:val="28"/>
            <w:szCs w:val="28"/>
          </w:rPr>
          <w:t>закон</w:t>
        </w:r>
      </w:hyperlink>
      <w:r w:rsidR="00DC4760" w:rsidRPr="00771FC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Федерации».</w:t>
      </w:r>
    </w:p>
    <w:p w:rsidR="00DC4760" w:rsidRPr="00771FC5" w:rsidRDefault="00DC4760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Постановка цели муниципальной</w:t>
      </w:r>
      <w:r w:rsidRPr="00771FC5">
        <w:rPr>
          <w:color w:val="000000" w:themeColor="text1"/>
          <w:sz w:val="28"/>
          <w:szCs w:val="28"/>
        </w:rPr>
        <w:t xml:space="preserve"> программы</w:t>
      </w:r>
      <w:r w:rsidRPr="00771FC5">
        <w:rPr>
          <w:sz w:val="28"/>
          <w:szCs w:val="28"/>
        </w:rPr>
        <w:t xml:space="preserve">  и определение </w:t>
      </w:r>
      <w:proofErr w:type="spellStart"/>
      <w:r w:rsidRPr="00771FC5">
        <w:rPr>
          <w:sz w:val="28"/>
          <w:szCs w:val="28"/>
        </w:rPr>
        <w:t>этапности</w:t>
      </w:r>
      <w:proofErr w:type="spellEnd"/>
      <w:r w:rsidRPr="00771FC5">
        <w:rPr>
          <w:sz w:val="28"/>
          <w:szCs w:val="28"/>
        </w:rPr>
        <w:t xml:space="preserve"> в её достижении производились в соответствии со следующими законодательными актами: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>Распоряжением Правительства Российской Федерации от 15.05.2013 № 792-р «Об утверждении государственной программы Российской Федерации «Развитие образования на 2013-2020 годы»;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>Распоряжением Правительства Российской Федерации от 30.12.2012 № 2620-р «Об утверждении плана мероприятий («дорожной карты») «Изменения в отраслях социальной сферы, направленные на повышение эфф</w:t>
      </w:r>
      <w:r w:rsidR="00DC4760">
        <w:rPr>
          <w:sz w:val="28"/>
          <w:szCs w:val="28"/>
        </w:rPr>
        <w:t>ективности образования и науки».</w:t>
      </w:r>
    </w:p>
    <w:p w:rsidR="00DC4760" w:rsidRDefault="00DC4760" w:rsidP="000162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Исполнители Программы несут ответственность за целевое использование выделенных бюджетных средств, предоставление своевременной и полной информации о ходе выполнения мероприятий Программы. Основным механизмом реализации Программы является утверждение и реализация ежегодных планов выполнения программных </w:t>
      </w:r>
      <w:r>
        <w:rPr>
          <w:rFonts w:eastAsia="Calibri"/>
          <w:sz w:val="28"/>
          <w:szCs w:val="28"/>
          <w:lang w:eastAsia="en-US"/>
        </w:rPr>
        <w:lastRenderedPageBreak/>
        <w:t>мероприятий. В процессе реализации Программы регулярно оценивается степень достижения цели, актуальность мероприятий, потребность в бюджетном финансировании, вносятся предложения о необходимости корректировки мероприятий Программы (при изменении внешних или внутренних условий) и административных документов, связанных с ее реализацией. Этим гарантируется выполнение Программы и стимулируется ее реализация.</w:t>
      </w:r>
    </w:p>
    <w:p w:rsidR="00DC4760" w:rsidRDefault="00DC4760" w:rsidP="000162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результаты ежегодно публикуются в средствах массовой информации. Основной целью информационного сопровождения является наиболее полное и объективное информирование населения о работе системы образования в районе, осуществление «обратной связи» с населением и доведение информации до отдела образования с целью учёта потребности населения в образовательных услугах. Через средства массовой информации осуществляется общественный контроль развития системы образования, принимаемых решений, проводится широкое публичное обсуждение нормативно-правовых актов в сфере образования. Среди основных направлений – широкая пропаганда опыта работы администрации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области образования.</w:t>
      </w:r>
    </w:p>
    <w:p w:rsidR="007A3B53" w:rsidRDefault="007A3B53" w:rsidP="00DC4760">
      <w:pPr>
        <w:spacing w:line="360" w:lineRule="auto"/>
        <w:ind w:left="-170"/>
        <w:jc w:val="center"/>
        <w:rPr>
          <w:rFonts w:eastAsia="Calibri"/>
          <w:b/>
          <w:sz w:val="28"/>
          <w:szCs w:val="28"/>
          <w:lang w:eastAsia="en-US"/>
        </w:rPr>
      </w:pPr>
    </w:p>
    <w:p w:rsidR="00DC4760" w:rsidRPr="008100D4" w:rsidRDefault="00E277BA" w:rsidP="000162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DC4760">
        <w:rPr>
          <w:rFonts w:eastAsia="Calibri"/>
          <w:b/>
          <w:sz w:val="28"/>
          <w:szCs w:val="28"/>
          <w:lang w:eastAsia="en-US"/>
        </w:rPr>
        <w:t>.</w:t>
      </w:r>
      <w:r w:rsidR="007A3B53">
        <w:rPr>
          <w:rFonts w:eastAsia="Calibri"/>
          <w:b/>
          <w:sz w:val="28"/>
          <w:szCs w:val="28"/>
          <w:lang w:eastAsia="en-US"/>
        </w:rPr>
        <w:t xml:space="preserve"> </w:t>
      </w:r>
      <w:r w:rsidR="00DC4760">
        <w:rPr>
          <w:rFonts w:eastAsia="Calibri"/>
          <w:b/>
          <w:sz w:val="28"/>
          <w:szCs w:val="28"/>
          <w:lang w:eastAsia="en-US"/>
        </w:rPr>
        <w:t>Прогноз ожидаемых социально-экономических р</w:t>
      </w:r>
      <w:r w:rsidR="007A3B53">
        <w:rPr>
          <w:rFonts w:eastAsia="Calibri"/>
          <w:b/>
          <w:sz w:val="28"/>
          <w:szCs w:val="28"/>
          <w:lang w:eastAsia="en-US"/>
        </w:rPr>
        <w:t>езультатов реализации Программы</w:t>
      </w:r>
    </w:p>
    <w:p w:rsidR="00DC4760" w:rsidRDefault="00DC4760" w:rsidP="0001627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предусмотренных Программой мероприятий обеспечит достижение следующих положительных эффектов:</w:t>
      </w:r>
    </w:p>
    <w:p w:rsidR="00DC4760" w:rsidRDefault="007A3B53" w:rsidP="0001627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4760">
        <w:rPr>
          <w:rFonts w:eastAsia="Calibri"/>
          <w:sz w:val="28"/>
          <w:szCs w:val="28"/>
          <w:lang w:eastAsia="en-US"/>
        </w:rPr>
        <w:t>повышение качества и доступности дошкольного, общего и дополнительного образования детей;</w:t>
      </w:r>
    </w:p>
    <w:p w:rsidR="00DC4760" w:rsidRPr="008100D4" w:rsidRDefault="007A3B53" w:rsidP="0001627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DC4760">
        <w:rPr>
          <w:rFonts w:eastAsia="Calibri"/>
          <w:color w:val="000000"/>
          <w:sz w:val="28"/>
          <w:szCs w:val="28"/>
          <w:lang w:eastAsia="en-US"/>
        </w:rPr>
        <w:t>повышение эффективности использования бюджетных и внебюджетных средств и ресурсов системой образования в районе.</w:t>
      </w:r>
    </w:p>
    <w:p w:rsidR="00DC4760" w:rsidRDefault="00DC4760" w:rsidP="00DC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760" w:rsidRPr="00A04D4E" w:rsidRDefault="00E277BA" w:rsidP="005D62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A3B53">
        <w:rPr>
          <w:rFonts w:ascii="Times New Roman" w:hAnsi="Times New Roman" w:cs="Times New Roman"/>
          <w:b/>
          <w:sz w:val="28"/>
          <w:szCs w:val="28"/>
        </w:rPr>
        <w:t>10</w:t>
      </w:r>
      <w:r w:rsidR="00DC4760" w:rsidRPr="00B44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760"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C4760" w:rsidRPr="00A04D4E" w:rsidRDefault="00DC4760" w:rsidP="007A3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DC4760" w:rsidRPr="00A04D4E" w:rsidRDefault="00DC4760" w:rsidP="005D621C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760" w:rsidRPr="00B44F5C" w:rsidRDefault="00DC4760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и оценку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.</w:t>
      </w:r>
    </w:p>
    <w:p w:rsidR="00DC4760" w:rsidRPr="00B44F5C" w:rsidRDefault="00DC4760" w:rsidP="005D6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lastRenderedPageBreak/>
        <w:t xml:space="preserve">Оценка степени выполнения мероприятий муниципальной </w:t>
      </w:r>
      <w:r w:rsidRPr="00B44F5C">
        <w:rPr>
          <w:sz w:val="28"/>
          <w:szCs w:val="28"/>
        </w:rPr>
        <w:t>программы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="007A3B53">
        <w:rPr>
          <w:color w:val="000000"/>
          <w:sz w:val="28"/>
          <w:szCs w:val="28"/>
        </w:rPr>
        <w:t xml:space="preserve">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DC4760" w:rsidRPr="00B44F5C" w:rsidRDefault="00DC4760" w:rsidP="005D6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44F5C">
        <w:rPr>
          <w:sz w:val="28"/>
          <w:szCs w:val="28"/>
        </w:rPr>
        <w:t xml:space="preserve">программы 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к уровню ее финансирования (расходов) с начала реализации с исключением достигнутых показателей (индикаторов).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44F5C">
        <w:rPr>
          <w:sz w:val="28"/>
          <w:szCs w:val="28"/>
        </w:rPr>
        <w:t xml:space="preserve">Показатель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(</w:t>
      </w:r>
      <w:r w:rsidRPr="00B44F5C">
        <w:rPr>
          <w:sz w:val="28"/>
          <w:szCs w:val="28"/>
          <w:lang w:val="en-US"/>
        </w:rPr>
        <w:t>R</w:t>
      </w:r>
      <w:r w:rsidRPr="00B44F5C">
        <w:rPr>
          <w:sz w:val="28"/>
          <w:szCs w:val="28"/>
        </w:rPr>
        <w:t>) за отчетный период рассчитывается по формуле</w:t>
      </w:r>
    </w:p>
    <w:p w:rsidR="00DC4760" w:rsidRPr="00B44F5C" w:rsidRDefault="00DC4760" w:rsidP="005D621C">
      <w:pPr>
        <w:spacing w:line="276" w:lineRule="auto"/>
        <w:jc w:val="center"/>
        <w:rPr>
          <w:sz w:val="28"/>
          <w:szCs w:val="28"/>
        </w:rPr>
      </w:pPr>
      <w:r w:rsidRPr="00B44F5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4.5pt" o:ole="">
            <v:imagedata r:id="rId8" o:title=""/>
          </v:shape>
          <o:OLEObject Type="Embed" ProgID="Equation.3" ShapeID="_x0000_i1025" DrawAspect="Content" ObjectID="_1625570526" r:id="rId9"/>
        </w:object>
      </w:r>
      <w:r w:rsidRPr="00B44F5C">
        <w:rPr>
          <w:sz w:val="28"/>
          <w:szCs w:val="28"/>
        </w:rPr>
        <w:t>,</w:t>
      </w:r>
    </w:p>
    <w:p w:rsidR="00DC4760" w:rsidRPr="00B44F5C" w:rsidRDefault="00DC4760" w:rsidP="005D621C">
      <w:pPr>
        <w:spacing w:line="276" w:lineRule="auto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где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 xml:space="preserve"> – количество показателей (индикаторов)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6" type="#_x0000_t75" style="width:29.25pt;height:19.5pt" o:ole="">
            <v:imagedata r:id="rId10" o:title=""/>
          </v:shape>
          <o:OLEObject Type="Embed" ProgID="Equation.3" ShapeID="_x0000_i1026" DrawAspect="Content" ObjectID="_1625570527" r:id="rId11"/>
        </w:object>
      </w:r>
      <w:r w:rsidRPr="00B44F5C">
        <w:rPr>
          <w:sz w:val="28"/>
          <w:szCs w:val="28"/>
        </w:rPr>
        <w:t xml:space="preserve">– плановое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7" type="#_x0000_t75" style="width:29.25pt;height:19.5pt" o:ole="">
            <v:imagedata r:id="rId12" o:title=""/>
          </v:shape>
          <o:OLEObject Type="Embed" ProgID="Equation.3" ShapeID="_x0000_i1027" DrawAspect="Content" ObjectID="_1625570528" r:id="rId13"/>
        </w:object>
      </w:r>
      <w:r w:rsidRPr="00B44F5C">
        <w:rPr>
          <w:sz w:val="28"/>
          <w:szCs w:val="28"/>
        </w:rPr>
        <w:t xml:space="preserve">–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 на конец отчетного периода;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60" w:dyaOrig="300">
          <v:shape id="_x0000_i1028" type="#_x0000_t75" style="width:27pt;height:15pt" o:ole="">
            <v:imagedata r:id="rId14" o:title=""/>
          </v:shape>
          <o:OLEObject Type="Embed" ProgID="Equation.3" ShapeID="_x0000_i1028" DrawAspect="Content" ObjectID="_1625570529" r:id="rId15"/>
        </w:object>
      </w:r>
      <w:r w:rsidRPr="00B44F5C">
        <w:rPr>
          <w:sz w:val="28"/>
          <w:szCs w:val="28"/>
        </w:rPr>
        <w:t xml:space="preserve">– плановая сумма средств на финансирование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с начала реализации;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625570530" r:id="rId17"/>
        </w:object>
      </w:r>
      <w:r w:rsidRPr="00B44F5C"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 на конец отчетного периода.</w:t>
      </w: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программы.</w:t>
      </w: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Default="00DC4760" w:rsidP="00DC4760">
      <w:pPr>
        <w:ind w:firstLine="709"/>
        <w:jc w:val="both"/>
        <w:rPr>
          <w:sz w:val="28"/>
          <w:szCs w:val="28"/>
        </w:rPr>
      </w:pPr>
    </w:p>
    <w:p w:rsidR="00DC4760" w:rsidRPr="009B00ED" w:rsidRDefault="00DC4760" w:rsidP="00DC4760">
      <w:pPr>
        <w:ind w:firstLine="709"/>
        <w:jc w:val="both"/>
        <w:rPr>
          <w:sz w:val="28"/>
          <w:szCs w:val="28"/>
        </w:rPr>
      </w:pPr>
    </w:p>
    <w:p w:rsidR="001D0220" w:rsidRPr="009B00ED" w:rsidRDefault="001D0220" w:rsidP="00DC4760">
      <w:pPr>
        <w:ind w:firstLine="709"/>
        <w:jc w:val="both"/>
        <w:rPr>
          <w:sz w:val="28"/>
          <w:szCs w:val="28"/>
        </w:rPr>
      </w:pPr>
    </w:p>
    <w:p w:rsidR="001D0220" w:rsidRPr="009B00ED" w:rsidRDefault="001D0220" w:rsidP="00DC4760">
      <w:pPr>
        <w:ind w:firstLine="709"/>
        <w:jc w:val="both"/>
        <w:rPr>
          <w:sz w:val="28"/>
          <w:szCs w:val="28"/>
        </w:rPr>
      </w:pPr>
    </w:p>
    <w:p w:rsidR="001D0220" w:rsidRPr="009B00ED" w:rsidRDefault="001D0220" w:rsidP="00DC4760">
      <w:pPr>
        <w:ind w:firstLine="709"/>
        <w:jc w:val="both"/>
        <w:rPr>
          <w:sz w:val="28"/>
          <w:szCs w:val="28"/>
        </w:rPr>
      </w:pPr>
    </w:p>
    <w:p w:rsidR="001D0220" w:rsidRPr="009B00ED" w:rsidRDefault="001D0220" w:rsidP="00DC4760">
      <w:pPr>
        <w:ind w:firstLine="709"/>
        <w:jc w:val="both"/>
        <w:rPr>
          <w:sz w:val="28"/>
          <w:szCs w:val="28"/>
        </w:rPr>
      </w:pPr>
    </w:p>
    <w:p w:rsidR="001D0220" w:rsidRPr="009B00ED" w:rsidRDefault="001D0220" w:rsidP="00DC4760">
      <w:pPr>
        <w:ind w:firstLine="709"/>
        <w:jc w:val="both"/>
        <w:rPr>
          <w:sz w:val="28"/>
          <w:szCs w:val="28"/>
        </w:rPr>
      </w:pPr>
    </w:p>
    <w:p w:rsidR="0039521B" w:rsidRDefault="0039521B" w:rsidP="00DC4760">
      <w:pPr>
        <w:ind w:firstLine="709"/>
        <w:jc w:val="both"/>
        <w:rPr>
          <w:sz w:val="28"/>
          <w:szCs w:val="28"/>
        </w:rPr>
      </w:pPr>
    </w:p>
    <w:p w:rsidR="00DC4760" w:rsidRPr="001D0220" w:rsidRDefault="00DC4760" w:rsidP="00DC4760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22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 xml:space="preserve">к </w:t>
      </w:r>
      <w:r w:rsidR="007A3B53" w:rsidRPr="001D0220">
        <w:rPr>
          <w:sz w:val="28"/>
          <w:szCs w:val="28"/>
        </w:rPr>
        <w:t>муниципальной</w:t>
      </w:r>
      <w:r w:rsidRPr="001D0220">
        <w:rPr>
          <w:sz w:val="28"/>
          <w:szCs w:val="28"/>
        </w:rPr>
        <w:t xml:space="preserve"> программе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«Развитие системы образования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 xml:space="preserve"> в муниципальном районе </w:t>
      </w:r>
      <w:proofErr w:type="spellStart"/>
      <w:r w:rsidRPr="001D0220">
        <w:rPr>
          <w:sz w:val="28"/>
          <w:szCs w:val="28"/>
        </w:rPr>
        <w:t>Пестравский</w:t>
      </w:r>
      <w:proofErr w:type="spellEnd"/>
      <w:r w:rsidRPr="001D0220">
        <w:rPr>
          <w:sz w:val="28"/>
          <w:szCs w:val="28"/>
        </w:rPr>
        <w:t xml:space="preserve"> 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Самарской области» на 2019-2022 годы</w:t>
      </w:r>
    </w:p>
    <w:p w:rsidR="00DC4760" w:rsidRDefault="00DC4760" w:rsidP="00DC4760">
      <w:pPr>
        <w:jc w:val="right"/>
        <w:rPr>
          <w:b/>
        </w:rPr>
      </w:pPr>
    </w:p>
    <w:p w:rsidR="00DC4760" w:rsidRDefault="00DC4760" w:rsidP="005D6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5D621C" w:rsidRDefault="00DC4760" w:rsidP="005D621C">
      <w:pPr>
        <w:spacing w:line="276" w:lineRule="auto"/>
        <w:jc w:val="center"/>
        <w:rPr>
          <w:b/>
          <w:sz w:val="28"/>
          <w:szCs w:val="28"/>
        </w:rPr>
      </w:pPr>
      <w:r w:rsidRPr="00E97056">
        <w:rPr>
          <w:b/>
          <w:sz w:val="28"/>
          <w:szCs w:val="28"/>
        </w:rPr>
        <w:t>муниципальной программы</w:t>
      </w:r>
      <w:r w:rsidRPr="00A623BA">
        <w:rPr>
          <w:b/>
        </w:rPr>
        <w:t xml:space="preserve">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</w:t>
      </w:r>
    </w:p>
    <w:p w:rsidR="00DC4760" w:rsidRDefault="00DC4760" w:rsidP="005D62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2019-2022 годы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100"/>
        <w:gridCol w:w="1884"/>
        <w:gridCol w:w="1093"/>
        <w:gridCol w:w="992"/>
        <w:gridCol w:w="992"/>
        <w:gridCol w:w="993"/>
      </w:tblGrid>
      <w:tr w:rsidR="00F14648" w:rsidRPr="00705489" w:rsidTr="00F14648">
        <w:tc>
          <w:tcPr>
            <w:tcW w:w="5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  <w:jc w:val="center"/>
            </w:pPr>
            <w:r w:rsidRPr="00705489">
              <w:t xml:space="preserve">№ </w:t>
            </w:r>
            <w:proofErr w:type="gramStart"/>
            <w:r w:rsidRPr="00705489">
              <w:t>п</w:t>
            </w:r>
            <w:proofErr w:type="gramEnd"/>
            <w:r w:rsidRPr="00705489">
              <w:t>/п</w:t>
            </w:r>
          </w:p>
        </w:tc>
        <w:tc>
          <w:tcPr>
            <w:tcW w:w="3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8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07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F1464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Показатели по годам</w:t>
            </w:r>
          </w:p>
        </w:tc>
      </w:tr>
      <w:tr w:rsidR="00F14648" w:rsidRPr="00705489" w:rsidTr="00F146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705489" w:rsidRDefault="00F14648" w:rsidP="001E3884"/>
        </w:tc>
        <w:tc>
          <w:tcPr>
            <w:tcW w:w="31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E77655" w:rsidRDefault="00F14648" w:rsidP="001E388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E77655" w:rsidRDefault="00F14648" w:rsidP="001E388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201</w:t>
            </w:r>
            <w:r w:rsidRPr="00E7765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22</w:t>
            </w:r>
          </w:p>
        </w:tc>
      </w:tr>
      <w:tr w:rsidR="00F14648" w:rsidRPr="00705489" w:rsidTr="00F14648">
        <w:trPr>
          <w:trHeight w:val="135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 w:line="135" w:lineRule="atLeast"/>
              <w:jc w:val="center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общего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83,4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85,2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F1464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лиц, сдавших единый государственный экзамен, в числе выпускников общеобразовательных учреждений, участвовавших в едином государственном экзамене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98,5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99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76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7655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7655">
              <w:rPr>
                <w:sz w:val="28"/>
                <w:szCs w:val="28"/>
              </w:rPr>
              <w:t>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общеобразовательных учреждений, подключенных к сети Интернет и обеспеченных доступом к электронным образовательным ресурсам, в общем количестве общеобразовательных учреждений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охваченных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из многодетных и малообеспеченных семей охваченных бесплатным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Удельный вес численности </w:t>
            </w:r>
            <w:r w:rsidRPr="00E77655">
              <w:rPr>
                <w:sz w:val="28"/>
                <w:szCs w:val="28"/>
              </w:rPr>
              <w:lastRenderedPageBreak/>
              <w:t>обучающихся организаций общего образования старшей ступени, охваченных мероприятиями профессиональной ориентации, в их общей численности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 w:rsidRPr="00705489">
              <w:lastRenderedPageBreak/>
              <w:t> </w:t>
            </w:r>
            <w:r>
              <w:rPr>
                <w:lang w:val="en-US"/>
              </w:rPr>
              <w:t>8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численн</w:t>
            </w:r>
            <w:r>
              <w:rPr>
                <w:sz w:val="28"/>
                <w:szCs w:val="28"/>
              </w:rPr>
              <w:t>о</w:t>
            </w:r>
            <w:r w:rsidRPr="00E77655">
              <w:rPr>
                <w:sz w:val="28"/>
                <w:szCs w:val="28"/>
              </w:rPr>
              <w:t>сти обучающихся организаций общего образования, обучающихся по новым федеральным государственным стандартам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 w:rsidRPr="00705489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7655">
              <w:rPr>
                <w:sz w:val="28"/>
                <w:szCs w:val="28"/>
              </w:rPr>
              <w:t>оля детей в возрасте от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5 до 18 лет, охваченных дополнительным образованием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77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77655">
              <w:rPr>
                <w:sz w:val="28"/>
                <w:szCs w:val="28"/>
              </w:rPr>
              <w:t>исленность учащихся, вовлече</w:t>
            </w:r>
            <w:r>
              <w:rPr>
                <w:sz w:val="28"/>
                <w:szCs w:val="28"/>
              </w:rPr>
              <w:t>нных в творческую деятельность</w:t>
            </w:r>
            <w:r w:rsidRPr="00E77655">
              <w:rPr>
                <w:sz w:val="28"/>
                <w:szCs w:val="28"/>
              </w:rPr>
              <w:t xml:space="preserve">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39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12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Доля воспитанников, участвующих в районных, региональных, всероссийских конкурсах, </w:t>
            </w:r>
            <w:r w:rsidRPr="00E77655">
              <w:rPr>
                <w:sz w:val="28"/>
                <w:szCs w:val="28"/>
              </w:rPr>
              <w:lastRenderedPageBreak/>
              <w:t>мероприятиях по направлению дополнительного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lastRenderedPageBreak/>
              <w:t>13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детей и подростков, охваченных основными формами отдыха и оздоровления в круглогодичном режиме, в общем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количестве детей, подростков муниципального района, подлежащих отдыху и оздоровлению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655">
              <w:rPr>
                <w:rFonts w:ascii="Times New Roman" w:hAnsi="Times New Roman" w:cs="Times New Roman"/>
                <w:sz w:val="28"/>
                <w:szCs w:val="28"/>
              </w:rPr>
              <w:t>оличество школ,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(показатель НП)</w:t>
            </w:r>
            <w:proofErr w:type="gramEnd"/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C4760" w:rsidRDefault="00DC4760" w:rsidP="001D0220">
      <w:pPr>
        <w:pStyle w:val="ConsPlusNormal"/>
        <w:jc w:val="both"/>
      </w:pPr>
    </w:p>
    <w:sectPr w:rsidR="00D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1FA"/>
    <w:multiLevelType w:val="hybridMultilevel"/>
    <w:tmpl w:val="AF665796"/>
    <w:lvl w:ilvl="0" w:tplc="EC8EC29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1E5F"/>
    <w:multiLevelType w:val="hybridMultilevel"/>
    <w:tmpl w:val="A784DE42"/>
    <w:lvl w:ilvl="0" w:tplc="41581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B0F8B"/>
    <w:multiLevelType w:val="multilevel"/>
    <w:tmpl w:val="DDE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62BFF"/>
    <w:multiLevelType w:val="hybridMultilevel"/>
    <w:tmpl w:val="FC781F82"/>
    <w:lvl w:ilvl="0" w:tplc="C7E067AE">
      <w:start w:val="1"/>
      <w:numFmt w:val="bullet"/>
      <w:lvlText w:val="−"/>
      <w:lvlJc w:val="left"/>
      <w:pPr>
        <w:ind w:left="12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5A42F6"/>
    <w:multiLevelType w:val="hybridMultilevel"/>
    <w:tmpl w:val="296A54E4"/>
    <w:lvl w:ilvl="0" w:tplc="8AA0C192">
      <w:start w:val="1"/>
      <w:numFmt w:val="bullet"/>
      <w:lvlText w:val=""/>
      <w:lvlJc w:val="left"/>
      <w:pPr>
        <w:ind w:left="0" w:firstLine="10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CA290F"/>
    <w:multiLevelType w:val="hybridMultilevel"/>
    <w:tmpl w:val="A9D286C6"/>
    <w:lvl w:ilvl="0" w:tplc="4158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60EE5"/>
    <w:multiLevelType w:val="hybridMultilevel"/>
    <w:tmpl w:val="FDF661EE"/>
    <w:lvl w:ilvl="0" w:tplc="EC8EC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27B60"/>
    <w:multiLevelType w:val="multilevel"/>
    <w:tmpl w:val="A7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BE"/>
    <w:rsid w:val="00001CDF"/>
    <w:rsid w:val="00016278"/>
    <w:rsid w:val="00061A0C"/>
    <w:rsid w:val="000C622A"/>
    <w:rsid w:val="001312F7"/>
    <w:rsid w:val="00157322"/>
    <w:rsid w:val="00180587"/>
    <w:rsid w:val="001967F5"/>
    <w:rsid w:val="001B2F3C"/>
    <w:rsid w:val="001D0220"/>
    <w:rsid w:val="001E3884"/>
    <w:rsid w:val="001F7ADD"/>
    <w:rsid w:val="002152FB"/>
    <w:rsid w:val="00256E9C"/>
    <w:rsid w:val="00276B59"/>
    <w:rsid w:val="002C0B23"/>
    <w:rsid w:val="002C1881"/>
    <w:rsid w:val="00303CF6"/>
    <w:rsid w:val="0035595A"/>
    <w:rsid w:val="003818BA"/>
    <w:rsid w:val="0039521B"/>
    <w:rsid w:val="003B204D"/>
    <w:rsid w:val="003B7023"/>
    <w:rsid w:val="003C1E0D"/>
    <w:rsid w:val="00407511"/>
    <w:rsid w:val="004324A7"/>
    <w:rsid w:val="004943BC"/>
    <w:rsid w:val="004E17B0"/>
    <w:rsid w:val="005339AB"/>
    <w:rsid w:val="00572C9B"/>
    <w:rsid w:val="005D2313"/>
    <w:rsid w:val="005D621C"/>
    <w:rsid w:val="005E61C0"/>
    <w:rsid w:val="005F4385"/>
    <w:rsid w:val="00624D48"/>
    <w:rsid w:val="00657F7B"/>
    <w:rsid w:val="0066141D"/>
    <w:rsid w:val="006D320A"/>
    <w:rsid w:val="0074750B"/>
    <w:rsid w:val="0077381B"/>
    <w:rsid w:val="00777329"/>
    <w:rsid w:val="0078119C"/>
    <w:rsid w:val="00792AE9"/>
    <w:rsid w:val="007A3B53"/>
    <w:rsid w:val="0080350D"/>
    <w:rsid w:val="00850B53"/>
    <w:rsid w:val="00866DBB"/>
    <w:rsid w:val="009B00ED"/>
    <w:rsid w:val="00A665BE"/>
    <w:rsid w:val="00A7762E"/>
    <w:rsid w:val="00AC003A"/>
    <w:rsid w:val="00AD2EB5"/>
    <w:rsid w:val="00B16BA1"/>
    <w:rsid w:val="00B673B0"/>
    <w:rsid w:val="00B719C9"/>
    <w:rsid w:val="00C06113"/>
    <w:rsid w:val="00C30A96"/>
    <w:rsid w:val="00D37B4C"/>
    <w:rsid w:val="00D67C9D"/>
    <w:rsid w:val="00DC4760"/>
    <w:rsid w:val="00DF2D8C"/>
    <w:rsid w:val="00E277BA"/>
    <w:rsid w:val="00E34782"/>
    <w:rsid w:val="00E71666"/>
    <w:rsid w:val="00EC6562"/>
    <w:rsid w:val="00EE0249"/>
    <w:rsid w:val="00EE573A"/>
    <w:rsid w:val="00F00FB0"/>
    <w:rsid w:val="00F02DC9"/>
    <w:rsid w:val="00F14648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C47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C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7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C476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C476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C4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DC4760"/>
    <w:rPr>
      <w:b/>
      <w:bCs/>
    </w:rPr>
  </w:style>
  <w:style w:type="paragraph" w:customStyle="1" w:styleId="formattext">
    <w:name w:val="formattext"/>
    <w:basedOn w:val="a"/>
    <w:rsid w:val="00DC47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4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760"/>
  </w:style>
  <w:style w:type="paragraph" w:styleId="aa">
    <w:name w:val="List Paragraph"/>
    <w:basedOn w:val="a"/>
    <w:qFormat/>
    <w:rsid w:val="00DC4760"/>
    <w:pPr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C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C47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C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7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C476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C476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C4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DC4760"/>
    <w:rPr>
      <w:b/>
      <w:bCs/>
    </w:rPr>
  </w:style>
  <w:style w:type="paragraph" w:customStyle="1" w:styleId="formattext">
    <w:name w:val="formattext"/>
    <w:basedOn w:val="a"/>
    <w:rsid w:val="00DC47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4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760"/>
  </w:style>
  <w:style w:type="paragraph" w:styleId="aa">
    <w:name w:val="List Paragraph"/>
    <w:basedOn w:val="a"/>
    <w:qFormat/>
    <w:rsid w:val="00DC4760"/>
    <w:pPr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C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F768A7BE7476D1739C50825CB9FA811BF6A5A79CDD003FAE76DC63194238A1FAE973147BQAE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F203-4179-4C09-9817-62F687E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8</cp:revision>
  <cp:lastPrinted>2019-07-25T10:28:00Z</cp:lastPrinted>
  <dcterms:created xsi:type="dcterms:W3CDTF">2019-07-24T12:16:00Z</dcterms:created>
  <dcterms:modified xsi:type="dcterms:W3CDTF">2019-07-25T10:36:00Z</dcterms:modified>
</cp:coreProperties>
</file>